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F4" w:rsidRPr="00C909A9" w:rsidRDefault="00AA3BF4" w:rsidP="00AA3BF4">
      <w:pPr>
        <w:spacing w:after="0" w:line="240" w:lineRule="auto"/>
        <w:jc w:val="right"/>
        <w:rPr>
          <w:rFonts w:ascii="Times New Roman" w:hAnsi="Times New Roman"/>
          <w:b/>
          <w:sz w:val="24"/>
          <w:szCs w:val="24"/>
        </w:rPr>
      </w:pPr>
      <w:r w:rsidRPr="00C909A9">
        <w:rPr>
          <w:rFonts w:ascii="Times New Roman" w:hAnsi="Times New Roman"/>
          <w:b/>
          <w:sz w:val="24"/>
          <w:szCs w:val="24"/>
        </w:rPr>
        <w:t>Подготовлен специалистами</w:t>
      </w:r>
    </w:p>
    <w:p w:rsidR="00AA3BF4" w:rsidRPr="00C909A9" w:rsidRDefault="00AA3BF4" w:rsidP="00AA3BF4">
      <w:pPr>
        <w:spacing w:after="0" w:line="240" w:lineRule="auto"/>
        <w:jc w:val="right"/>
        <w:rPr>
          <w:rFonts w:ascii="Times New Roman" w:hAnsi="Times New Roman"/>
          <w:b/>
          <w:sz w:val="24"/>
          <w:szCs w:val="24"/>
        </w:rPr>
      </w:pPr>
      <w:r w:rsidRPr="00C909A9">
        <w:rPr>
          <w:rFonts w:ascii="Times New Roman" w:hAnsi="Times New Roman"/>
          <w:b/>
          <w:sz w:val="24"/>
          <w:szCs w:val="24"/>
        </w:rPr>
        <w:t>ООО "Центр правовых стратегий "</w:t>
      </w:r>
      <w:proofErr w:type="spellStart"/>
      <w:r w:rsidRPr="00C909A9">
        <w:rPr>
          <w:rFonts w:ascii="Times New Roman" w:hAnsi="Times New Roman"/>
          <w:b/>
          <w:sz w:val="24"/>
          <w:szCs w:val="24"/>
        </w:rPr>
        <w:t>Лексфорт</w:t>
      </w:r>
      <w:proofErr w:type="spellEnd"/>
      <w:r w:rsidRPr="00C909A9">
        <w:rPr>
          <w:rFonts w:ascii="Times New Roman" w:hAnsi="Times New Roman"/>
          <w:b/>
          <w:sz w:val="24"/>
          <w:szCs w:val="24"/>
        </w:rPr>
        <w:t>"</w:t>
      </w:r>
    </w:p>
    <w:p w:rsidR="00AA3BF4" w:rsidRPr="00C909A9" w:rsidRDefault="00AA3BF4" w:rsidP="00AA3BF4">
      <w:pPr>
        <w:spacing w:after="0" w:line="240" w:lineRule="auto"/>
        <w:jc w:val="center"/>
        <w:rPr>
          <w:rFonts w:ascii="Times New Roman" w:hAnsi="Times New Roman"/>
          <w:b/>
          <w:sz w:val="24"/>
          <w:szCs w:val="24"/>
          <w:u w:val="single"/>
        </w:rPr>
      </w:pPr>
    </w:p>
    <w:p w:rsidR="00AA3BF4" w:rsidRPr="00C909A9" w:rsidRDefault="00AA3BF4" w:rsidP="00AA3BF4">
      <w:pPr>
        <w:spacing w:after="0" w:line="240" w:lineRule="auto"/>
        <w:jc w:val="center"/>
        <w:rPr>
          <w:rFonts w:ascii="Times New Roman" w:hAnsi="Times New Roman"/>
          <w:b/>
          <w:sz w:val="24"/>
          <w:szCs w:val="24"/>
          <w:u w:val="single"/>
        </w:rPr>
      </w:pPr>
      <w:r w:rsidRPr="00C909A9">
        <w:rPr>
          <w:rFonts w:ascii="Times New Roman" w:hAnsi="Times New Roman"/>
          <w:b/>
          <w:sz w:val="24"/>
          <w:szCs w:val="24"/>
          <w:u w:val="single"/>
        </w:rPr>
        <w:t>ОБЗОР</w:t>
      </w:r>
    </w:p>
    <w:p w:rsidR="00AA3BF4" w:rsidRPr="00C909A9" w:rsidRDefault="00AA3BF4" w:rsidP="00AA3BF4">
      <w:pPr>
        <w:spacing w:after="0" w:line="240" w:lineRule="auto"/>
        <w:jc w:val="center"/>
        <w:rPr>
          <w:rFonts w:ascii="Times New Roman" w:hAnsi="Times New Roman"/>
          <w:b/>
          <w:sz w:val="24"/>
          <w:szCs w:val="24"/>
        </w:rPr>
      </w:pPr>
      <w:r w:rsidRPr="00C909A9">
        <w:rPr>
          <w:rFonts w:ascii="Times New Roman" w:hAnsi="Times New Roman"/>
          <w:b/>
          <w:sz w:val="24"/>
          <w:szCs w:val="24"/>
        </w:rPr>
        <w:t xml:space="preserve"> НОРМАТИВНО-ПРАВОВЫХ АКТОВ (НПА) И ПРОЕКТОВ НПА, ЗАТРАГИВАЮЩИХ ИНТЕРЕСЫ ПРЕДПРИНИМАТЕЛЕЙ И ПРЕДПРИЯТИЙ ЗА ПЕРИОД С </w:t>
      </w:r>
      <w:r w:rsidR="00A25F02" w:rsidRPr="00C909A9">
        <w:rPr>
          <w:rFonts w:ascii="Times New Roman" w:hAnsi="Times New Roman"/>
          <w:b/>
          <w:sz w:val="24"/>
          <w:szCs w:val="24"/>
        </w:rPr>
        <w:t>16</w:t>
      </w:r>
      <w:r w:rsidRPr="00C909A9">
        <w:rPr>
          <w:rFonts w:ascii="Times New Roman" w:hAnsi="Times New Roman"/>
          <w:b/>
          <w:sz w:val="24"/>
          <w:szCs w:val="24"/>
        </w:rPr>
        <w:t>.0</w:t>
      </w:r>
      <w:r w:rsidR="00A25F02" w:rsidRPr="00C909A9">
        <w:rPr>
          <w:rFonts w:ascii="Times New Roman" w:hAnsi="Times New Roman"/>
          <w:b/>
          <w:sz w:val="24"/>
          <w:szCs w:val="24"/>
        </w:rPr>
        <w:t>4</w:t>
      </w:r>
      <w:r w:rsidRPr="00C909A9">
        <w:rPr>
          <w:rFonts w:ascii="Times New Roman" w:hAnsi="Times New Roman"/>
          <w:b/>
          <w:sz w:val="24"/>
          <w:szCs w:val="24"/>
        </w:rPr>
        <w:t xml:space="preserve">.2020 г. по </w:t>
      </w:r>
      <w:r w:rsidR="00040ED5" w:rsidRPr="00C909A9">
        <w:rPr>
          <w:rFonts w:ascii="Times New Roman" w:hAnsi="Times New Roman"/>
          <w:b/>
          <w:sz w:val="24"/>
          <w:szCs w:val="24"/>
        </w:rPr>
        <w:t>15</w:t>
      </w:r>
      <w:r w:rsidR="00A25F02" w:rsidRPr="00C909A9">
        <w:rPr>
          <w:rFonts w:ascii="Times New Roman" w:hAnsi="Times New Roman"/>
          <w:b/>
          <w:sz w:val="24"/>
          <w:szCs w:val="24"/>
        </w:rPr>
        <w:t>.05</w:t>
      </w:r>
      <w:r w:rsidRPr="00C909A9">
        <w:rPr>
          <w:rFonts w:ascii="Times New Roman" w:hAnsi="Times New Roman"/>
          <w:b/>
          <w:sz w:val="24"/>
          <w:szCs w:val="24"/>
        </w:rPr>
        <w:t>.2020 г.</w:t>
      </w:r>
    </w:p>
    <w:p w:rsidR="00AA3BF4" w:rsidRPr="00C909A9" w:rsidRDefault="00AA3BF4" w:rsidP="00AA3BF4">
      <w:pPr>
        <w:spacing w:after="0" w:line="240" w:lineRule="auto"/>
        <w:jc w:val="center"/>
        <w:rPr>
          <w:rFonts w:ascii="Times New Roman" w:hAnsi="Times New Roman"/>
          <w:b/>
          <w:sz w:val="24"/>
          <w:szCs w:val="24"/>
        </w:rPr>
      </w:pPr>
      <w:r w:rsidRPr="00C909A9">
        <w:rPr>
          <w:rFonts w:ascii="Times New Roman" w:hAnsi="Times New Roman"/>
          <w:b/>
          <w:sz w:val="24"/>
          <w:szCs w:val="24"/>
        </w:rPr>
        <w:t>Федеральные, Омской области, города Омска</w:t>
      </w:r>
    </w:p>
    <w:p w:rsidR="00AA3BF4" w:rsidRPr="00C909A9" w:rsidRDefault="00AA3BF4" w:rsidP="00AA3BF4">
      <w:pPr>
        <w:spacing w:after="0" w:line="240" w:lineRule="auto"/>
        <w:jc w:val="center"/>
        <w:rPr>
          <w:rFonts w:ascii="Times New Roman" w:hAnsi="Times New Roman"/>
          <w:b/>
          <w:sz w:val="24"/>
          <w:szCs w:val="24"/>
        </w:rPr>
      </w:pPr>
      <w:r w:rsidRPr="00C909A9">
        <w:rPr>
          <w:rFonts w:ascii="Times New Roman" w:hAnsi="Times New Roman"/>
          <w:b/>
          <w:sz w:val="24"/>
          <w:szCs w:val="24"/>
        </w:rPr>
        <w:t>(НПА подобраны исключительно по мнению составителей)</w:t>
      </w:r>
    </w:p>
    <w:p w:rsidR="00AA3BF4" w:rsidRPr="00C909A9" w:rsidRDefault="00AA3BF4" w:rsidP="00AA3BF4">
      <w:pPr>
        <w:spacing w:after="0" w:line="240" w:lineRule="auto"/>
        <w:jc w:val="center"/>
        <w:rPr>
          <w:rFonts w:ascii="Times New Roman" w:hAnsi="Times New Roman"/>
          <w:b/>
          <w:sz w:val="24"/>
          <w:szCs w:val="24"/>
        </w:rPr>
      </w:pPr>
    </w:p>
    <w:p w:rsidR="00AA3BF4" w:rsidRPr="00C909A9" w:rsidRDefault="00AA3BF4" w:rsidP="00DD5080">
      <w:pPr>
        <w:spacing w:after="0" w:line="240" w:lineRule="auto"/>
        <w:ind w:firstLine="142"/>
        <w:jc w:val="both"/>
        <w:rPr>
          <w:rFonts w:ascii="Times New Roman" w:hAnsi="Times New Roman"/>
          <w:b/>
          <w:sz w:val="24"/>
          <w:szCs w:val="24"/>
        </w:rPr>
      </w:pPr>
      <w:r w:rsidRPr="00C909A9">
        <w:rPr>
          <w:rFonts w:ascii="Times New Roman" w:hAnsi="Times New Roman"/>
          <w:b/>
          <w:sz w:val="24"/>
          <w:szCs w:val="24"/>
        </w:rPr>
        <w:t>АНОНС (подробности ниже):</w:t>
      </w:r>
    </w:p>
    <w:p w:rsidR="00070546" w:rsidRDefault="00DD5080" w:rsidP="00DD5080">
      <w:pPr>
        <w:spacing w:after="0" w:line="240" w:lineRule="auto"/>
        <w:jc w:val="both"/>
        <w:rPr>
          <w:rFonts w:ascii="Times New Roman" w:hAnsi="Times New Roman"/>
          <w:b/>
          <w:sz w:val="24"/>
          <w:szCs w:val="24"/>
        </w:rPr>
      </w:pPr>
      <w:r w:rsidRPr="00C909A9">
        <w:rPr>
          <w:rFonts w:ascii="Times New Roman" w:hAnsi="Times New Roman"/>
          <w:b/>
          <w:sz w:val="24"/>
          <w:szCs w:val="24"/>
        </w:rPr>
        <w:t>-</w:t>
      </w:r>
      <w:r w:rsidR="007B6CDC">
        <w:rPr>
          <w:rFonts w:ascii="Times New Roman" w:hAnsi="Times New Roman"/>
          <w:b/>
          <w:sz w:val="24"/>
          <w:szCs w:val="24"/>
        </w:rPr>
        <w:t xml:space="preserve"> предлагается </w:t>
      </w:r>
      <w:r w:rsidR="007B6CDC" w:rsidRPr="007B6CDC">
        <w:rPr>
          <w:rFonts w:ascii="Times New Roman" w:hAnsi="Times New Roman"/>
          <w:b/>
          <w:sz w:val="24"/>
          <w:szCs w:val="24"/>
        </w:rPr>
        <w:t xml:space="preserve">установить возможность заключения договоров об оказании услуг связи </w:t>
      </w:r>
      <w:r w:rsidR="00A1462C">
        <w:rPr>
          <w:rFonts w:ascii="Times New Roman" w:hAnsi="Times New Roman"/>
          <w:b/>
          <w:sz w:val="24"/>
          <w:szCs w:val="24"/>
        </w:rPr>
        <w:t>посредством интернет-</w:t>
      </w:r>
      <w:r w:rsidR="007B6CDC" w:rsidRPr="007B6CDC">
        <w:rPr>
          <w:rFonts w:ascii="Times New Roman" w:hAnsi="Times New Roman"/>
          <w:b/>
          <w:sz w:val="24"/>
          <w:szCs w:val="24"/>
        </w:rPr>
        <w:t>связи</w:t>
      </w:r>
      <w:r w:rsidRPr="007B6CDC">
        <w:rPr>
          <w:rFonts w:ascii="Times New Roman" w:hAnsi="Times New Roman"/>
          <w:b/>
          <w:sz w:val="24"/>
          <w:szCs w:val="24"/>
        </w:rPr>
        <w:t>;</w:t>
      </w:r>
    </w:p>
    <w:p w:rsidR="007B6CDC" w:rsidRDefault="007B6CDC" w:rsidP="00DD508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B6CDC">
        <w:rPr>
          <w:rFonts w:ascii="Times New Roman" w:hAnsi="Times New Roman"/>
          <w:b/>
          <w:sz w:val="24"/>
          <w:szCs w:val="24"/>
        </w:rPr>
        <w:t>признать режим повышенной готовности и чрезвычайной ситуации обстоятельствами непреодолимой силы</w:t>
      </w:r>
      <w:r>
        <w:rPr>
          <w:rFonts w:ascii="Times New Roman" w:hAnsi="Times New Roman"/>
          <w:b/>
          <w:sz w:val="24"/>
          <w:szCs w:val="24"/>
        </w:rPr>
        <w:t>;</w:t>
      </w:r>
    </w:p>
    <w:p w:rsidR="007B6CDC" w:rsidRDefault="007B6CDC" w:rsidP="00DD508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B6CDC">
        <w:rPr>
          <w:rFonts w:ascii="Times New Roman" w:hAnsi="Times New Roman"/>
          <w:b/>
          <w:sz w:val="24"/>
          <w:szCs w:val="24"/>
        </w:rPr>
        <w:t>расширить возможность рекламы вина, произведенного на территории ЕАЭС</w:t>
      </w:r>
      <w:r>
        <w:rPr>
          <w:rFonts w:ascii="Times New Roman" w:hAnsi="Times New Roman"/>
          <w:b/>
          <w:sz w:val="24"/>
          <w:szCs w:val="24"/>
        </w:rPr>
        <w:t>;</w:t>
      </w:r>
    </w:p>
    <w:p w:rsidR="007B6CDC" w:rsidRDefault="007B6CDC" w:rsidP="00DD508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B6CDC">
        <w:rPr>
          <w:rFonts w:ascii="Times New Roman" w:hAnsi="Times New Roman"/>
          <w:b/>
          <w:sz w:val="24"/>
          <w:szCs w:val="24"/>
        </w:rPr>
        <w:t>запретить передачу долгов от кредитных организаций колле</w:t>
      </w:r>
      <w:r>
        <w:rPr>
          <w:rFonts w:ascii="Times New Roman" w:hAnsi="Times New Roman"/>
          <w:b/>
          <w:sz w:val="24"/>
          <w:szCs w:val="24"/>
        </w:rPr>
        <w:t>кторам (для заемщиков физ. лиц);</w:t>
      </w:r>
    </w:p>
    <w:p w:rsidR="007B6CDC" w:rsidRDefault="007B6CDC" w:rsidP="00DD508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B6CDC">
        <w:rPr>
          <w:rFonts w:ascii="Times New Roman" w:hAnsi="Times New Roman"/>
          <w:b/>
          <w:sz w:val="24"/>
          <w:szCs w:val="24"/>
        </w:rPr>
        <w:t>ввести административную ответственность за управление транспортным средством без специального пропуска в период действия режима повышенной готовности</w:t>
      </w:r>
      <w:r>
        <w:rPr>
          <w:rFonts w:ascii="Times New Roman" w:hAnsi="Times New Roman"/>
          <w:b/>
          <w:sz w:val="24"/>
          <w:szCs w:val="24"/>
        </w:rPr>
        <w:t>;</w:t>
      </w:r>
    </w:p>
    <w:p w:rsidR="007B6CDC" w:rsidRDefault="007B6CDC" w:rsidP="00DD508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B6CDC">
        <w:rPr>
          <w:rFonts w:ascii="Times New Roman" w:hAnsi="Times New Roman"/>
          <w:b/>
          <w:sz w:val="24"/>
          <w:szCs w:val="24"/>
        </w:rPr>
        <w:t>предполагает</w:t>
      </w:r>
      <w:r>
        <w:rPr>
          <w:rFonts w:ascii="Times New Roman" w:hAnsi="Times New Roman"/>
          <w:b/>
          <w:sz w:val="24"/>
          <w:szCs w:val="24"/>
        </w:rPr>
        <w:t>ся</w:t>
      </w:r>
      <w:r w:rsidRPr="007B6CDC">
        <w:rPr>
          <w:rFonts w:ascii="Times New Roman" w:hAnsi="Times New Roman"/>
          <w:b/>
          <w:sz w:val="24"/>
          <w:szCs w:val="24"/>
        </w:rPr>
        <w:t xml:space="preserve"> ряд мер, направленных на обеспечение устойчивости уязвимых секторов экономики</w:t>
      </w:r>
      <w:r>
        <w:rPr>
          <w:rFonts w:ascii="Times New Roman" w:hAnsi="Times New Roman"/>
          <w:b/>
          <w:sz w:val="24"/>
          <w:szCs w:val="24"/>
        </w:rPr>
        <w:t>;</w:t>
      </w:r>
    </w:p>
    <w:p w:rsidR="007B6CDC" w:rsidRDefault="007B6CDC" w:rsidP="00DD5080">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B6CDC">
        <w:rPr>
          <w:rFonts w:ascii="Times New Roman" w:hAnsi="Times New Roman"/>
          <w:b/>
          <w:sz w:val="24"/>
          <w:szCs w:val="24"/>
        </w:rPr>
        <w:t>дополняет</w:t>
      </w:r>
      <w:r>
        <w:rPr>
          <w:rFonts w:ascii="Times New Roman" w:hAnsi="Times New Roman"/>
          <w:b/>
          <w:sz w:val="24"/>
          <w:szCs w:val="24"/>
        </w:rPr>
        <w:t>ся</w:t>
      </w:r>
      <w:r w:rsidRPr="007B6CDC">
        <w:rPr>
          <w:rFonts w:ascii="Times New Roman" w:hAnsi="Times New Roman"/>
          <w:b/>
          <w:sz w:val="24"/>
          <w:szCs w:val="24"/>
        </w:rPr>
        <w:t xml:space="preserve"> возможность реализации образовательных программ с применением электронного обучения и дистанционных образовательных технологий</w:t>
      </w:r>
      <w:r>
        <w:rPr>
          <w:rFonts w:ascii="Times New Roman" w:hAnsi="Times New Roman"/>
          <w:b/>
          <w:sz w:val="24"/>
          <w:szCs w:val="24"/>
        </w:rPr>
        <w:t>;</w:t>
      </w:r>
    </w:p>
    <w:p w:rsidR="007B6CDC" w:rsidRDefault="007B6CDC" w:rsidP="00DD5080">
      <w:pPr>
        <w:spacing w:after="0" w:line="240" w:lineRule="auto"/>
        <w:jc w:val="both"/>
        <w:rPr>
          <w:rFonts w:ascii="Times New Roman" w:hAnsi="Times New Roman"/>
          <w:b/>
          <w:sz w:val="24"/>
          <w:szCs w:val="24"/>
        </w:rPr>
      </w:pPr>
      <w:r>
        <w:rPr>
          <w:rFonts w:ascii="Times New Roman" w:hAnsi="Times New Roman"/>
          <w:b/>
          <w:sz w:val="24"/>
          <w:szCs w:val="24"/>
        </w:rPr>
        <w:t>- ряд мер поддержки пострадавшим отраслям на территории Омской области.</w:t>
      </w:r>
    </w:p>
    <w:p w:rsidR="007B6CDC" w:rsidRDefault="007B6CDC" w:rsidP="00DD5080">
      <w:pPr>
        <w:spacing w:after="0" w:line="240" w:lineRule="auto"/>
        <w:jc w:val="both"/>
        <w:rPr>
          <w:rFonts w:ascii="Times New Roman" w:hAnsi="Times New Roman"/>
          <w:b/>
          <w:sz w:val="24"/>
          <w:szCs w:val="24"/>
        </w:rPr>
      </w:pPr>
    </w:p>
    <w:p w:rsidR="007B6CDC" w:rsidRDefault="007B6CDC" w:rsidP="00DD5080">
      <w:pPr>
        <w:spacing w:after="0" w:line="240" w:lineRule="auto"/>
        <w:jc w:val="both"/>
        <w:rPr>
          <w:rFonts w:ascii="Times New Roman" w:hAnsi="Times New Roman"/>
          <w:b/>
          <w:sz w:val="24"/>
          <w:szCs w:val="24"/>
        </w:rPr>
      </w:pPr>
    </w:p>
    <w:p w:rsidR="007B6CDC" w:rsidRPr="00C909A9" w:rsidRDefault="007B6CDC" w:rsidP="00DD5080">
      <w:pPr>
        <w:spacing w:after="0" w:line="240" w:lineRule="auto"/>
        <w:jc w:val="both"/>
        <w:rPr>
          <w:rFonts w:ascii="Times New Roman" w:hAnsi="Times New Roman"/>
          <w:b/>
          <w:sz w:val="24"/>
          <w:szCs w:val="24"/>
        </w:rPr>
      </w:pPr>
    </w:p>
    <w:p w:rsidR="0062193E" w:rsidRPr="00C909A9" w:rsidRDefault="0062193E">
      <w:pPr>
        <w:rPr>
          <w:rFonts w:ascii="Times New Roman" w:hAnsi="Times New Roman"/>
        </w:rPr>
      </w:pPr>
    </w:p>
    <w:p w:rsidR="0062193E" w:rsidRPr="00C909A9" w:rsidRDefault="0062193E">
      <w:pPr>
        <w:rPr>
          <w:rFonts w:ascii="Times New Roman" w:hAnsi="Times New Roman"/>
        </w:rPr>
      </w:pPr>
    </w:p>
    <w:p w:rsidR="0062193E" w:rsidRPr="00C909A9" w:rsidRDefault="0062193E">
      <w:pPr>
        <w:rPr>
          <w:rFonts w:ascii="Times New Roman" w:hAnsi="Times New Roman"/>
        </w:rPr>
      </w:pPr>
    </w:p>
    <w:p w:rsidR="0062193E" w:rsidRPr="00C909A9" w:rsidRDefault="0062193E">
      <w:pPr>
        <w:rPr>
          <w:rFonts w:ascii="Times New Roman" w:hAnsi="Times New Roman"/>
        </w:rPr>
      </w:pPr>
    </w:p>
    <w:p w:rsidR="0062193E" w:rsidRPr="00C909A9" w:rsidRDefault="0062193E">
      <w:pPr>
        <w:rPr>
          <w:rFonts w:ascii="Times New Roman" w:hAnsi="Times New Roman"/>
        </w:rPr>
      </w:pPr>
    </w:p>
    <w:p w:rsidR="0062193E" w:rsidRPr="00C909A9" w:rsidRDefault="0062193E" w:rsidP="0062193E">
      <w:pPr>
        <w:spacing w:after="0" w:line="240" w:lineRule="auto"/>
        <w:jc w:val="center"/>
        <w:rPr>
          <w:rFonts w:ascii="Times New Roman" w:hAnsi="Times New Roman"/>
          <w:b/>
          <w:sz w:val="24"/>
          <w:szCs w:val="24"/>
          <w:u w:val="single"/>
        </w:rPr>
      </w:pPr>
      <w:r w:rsidRPr="00C909A9">
        <w:rPr>
          <w:rFonts w:ascii="Times New Roman" w:hAnsi="Times New Roman"/>
          <w:b/>
          <w:sz w:val="24"/>
          <w:szCs w:val="24"/>
          <w:u w:val="single"/>
        </w:rPr>
        <w:lastRenderedPageBreak/>
        <w:t xml:space="preserve">РАЗДЕЛ </w:t>
      </w:r>
      <w:r w:rsidRPr="00C909A9">
        <w:rPr>
          <w:rFonts w:ascii="Times New Roman" w:hAnsi="Times New Roman"/>
          <w:b/>
          <w:sz w:val="24"/>
          <w:szCs w:val="24"/>
          <w:u w:val="single"/>
          <w:lang w:val="en-US"/>
        </w:rPr>
        <w:t>I</w:t>
      </w:r>
    </w:p>
    <w:p w:rsidR="0062193E" w:rsidRPr="00C909A9" w:rsidRDefault="0062193E" w:rsidP="0062193E">
      <w:pPr>
        <w:spacing w:after="0" w:line="240" w:lineRule="auto"/>
        <w:jc w:val="center"/>
        <w:rPr>
          <w:rFonts w:ascii="Times New Roman" w:hAnsi="Times New Roman"/>
          <w:b/>
          <w:sz w:val="24"/>
          <w:szCs w:val="24"/>
          <w:u w:val="single"/>
        </w:rPr>
      </w:pPr>
    </w:p>
    <w:p w:rsidR="0062193E" w:rsidRPr="00C909A9" w:rsidRDefault="0062193E" w:rsidP="0062193E">
      <w:pPr>
        <w:spacing w:after="0" w:line="240" w:lineRule="auto"/>
        <w:jc w:val="center"/>
        <w:rPr>
          <w:rFonts w:ascii="Times New Roman" w:hAnsi="Times New Roman"/>
          <w:b/>
          <w:sz w:val="24"/>
          <w:szCs w:val="24"/>
          <w:u w:val="single"/>
        </w:rPr>
      </w:pPr>
      <w:r w:rsidRPr="00C909A9">
        <w:rPr>
          <w:rFonts w:ascii="Times New Roman" w:hAnsi="Times New Roman"/>
          <w:b/>
          <w:sz w:val="24"/>
          <w:szCs w:val="24"/>
          <w:u w:val="single"/>
        </w:rPr>
        <w:t>ИНФОРМАЦИЯ О НПА ФЕДЕРАЛЬНОГО УРОВНЯ</w:t>
      </w:r>
    </w:p>
    <w:p w:rsidR="0062193E" w:rsidRPr="00C909A9" w:rsidRDefault="0062193E" w:rsidP="0062193E">
      <w:pPr>
        <w:spacing w:after="0" w:line="240" w:lineRule="auto"/>
        <w:jc w:val="center"/>
        <w:rPr>
          <w:rFonts w:ascii="Times New Roman" w:hAnsi="Times New Roman"/>
          <w:b/>
          <w:sz w:val="24"/>
          <w:szCs w:val="24"/>
        </w:rPr>
      </w:pPr>
    </w:p>
    <w:p w:rsidR="0062193E" w:rsidRPr="00C909A9" w:rsidRDefault="0062193E" w:rsidP="0062193E">
      <w:pPr>
        <w:spacing w:line="240" w:lineRule="auto"/>
        <w:jc w:val="center"/>
        <w:rPr>
          <w:rFonts w:ascii="Times New Roman" w:hAnsi="Times New Roman"/>
          <w:b/>
          <w:sz w:val="24"/>
          <w:szCs w:val="24"/>
        </w:rPr>
      </w:pPr>
      <w:r w:rsidRPr="00C909A9">
        <w:rPr>
          <w:rFonts w:ascii="Times New Roman" w:hAnsi="Times New Roman"/>
          <w:b/>
          <w:sz w:val="24"/>
          <w:szCs w:val="24"/>
        </w:rPr>
        <w:t>ПРОЕКТЫ НПА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23"/>
        <w:gridCol w:w="3089"/>
        <w:gridCol w:w="2835"/>
        <w:gridCol w:w="4253"/>
      </w:tblGrid>
      <w:tr w:rsidR="0062193E" w:rsidRPr="00C909A9" w:rsidTr="000C075E">
        <w:tc>
          <w:tcPr>
            <w:tcW w:w="568" w:type="dxa"/>
            <w:shd w:val="clear" w:color="auto" w:fill="auto"/>
          </w:tcPr>
          <w:p w:rsidR="0062193E" w:rsidRPr="00C909A9" w:rsidRDefault="0062193E" w:rsidP="000C075E">
            <w:pPr>
              <w:spacing w:line="240" w:lineRule="auto"/>
              <w:jc w:val="both"/>
              <w:rPr>
                <w:rFonts w:ascii="Times New Roman" w:hAnsi="Times New Roman"/>
                <w:sz w:val="24"/>
                <w:szCs w:val="24"/>
              </w:rPr>
            </w:pPr>
          </w:p>
        </w:tc>
        <w:tc>
          <w:tcPr>
            <w:tcW w:w="4423" w:type="dxa"/>
            <w:shd w:val="clear" w:color="auto" w:fill="auto"/>
          </w:tcPr>
          <w:p w:rsidR="0062193E" w:rsidRPr="00C909A9" w:rsidRDefault="0062193E" w:rsidP="000C075E">
            <w:pPr>
              <w:pStyle w:val="2"/>
              <w:spacing w:before="0" w:beforeAutospacing="0" w:after="0" w:afterAutospacing="0"/>
              <w:jc w:val="center"/>
              <w:rPr>
                <w:sz w:val="24"/>
                <w:szCs w:val="24"/>
              </w:rPr>
            </w:pPr>
            <w:r w:rsidRPr="00C909A9">
              <w:rPr>
                <w:sz w:val="24"/>
                <w:szCs w:val="24"/>
              </w:rPr>
              <w:t>Наименование проекта НПА</w:t>
            </w:r>
          </w:p>
          <w:p w:rsidR="0062193E" w:rsidRPr="00C909A9" w:rsidRDefault="0062193E" w:rsidP="000C075E">
            <w:pPr>
              <w:pStyle w:val="2"/>
              <w:spacing w:before="0" w:beforeAutospacing="0" w:after="0" w:afterAutospacing="0"/>
              <w:jc w:val="center"/>
              <w:rPr>
                <w:sz w:val="24"/>
                <w:szCs w:val="24"/>
              </w:rPr>
            </w:pPr>
            <w:r w:rsidRPr="00C909A9">
              <w:rPr>
                <w:sz w:val="24"/>
                <w:szCs w:val="24"/>
              </w:rPr>
              <w:t>(закона, иного НПА)</w:t>
            </w:r>
          </w:p>
        </w:tc>
        <w:tc>
          <w:tcPr>
            <w:tcW w:w="3089" w:type="dxa"/>
            <w:shd w:val="clear" w:color="auto" w:fill="auto"/>
          </w:tcPr>
          <w:p w:rsidR="0062193E" w:rsidRPr="00C909A9" w:rsidRDefault="0062193E" w:rsidP="000C075E">
            <w:pPr>
              <w:spacing w:line="240" w:lineRule="auto"/>
              <w:jc w:val="center"/>
              <w:rPr>
                <w:rFonts w:ascii="Times New Roman" w:hAnsi="Times New Roman"/>
                <w:b/>
                <w:sz w:val="24"/>
                <w:szCs w:val="24"/>
              </w:rPr>
            </w:pPr>
            <w:r w:rsidRPr="00C909A9">
              <w:rPr>
                <w:rFonts w:ascii="Times New Roman" w:hAnsi="Times New Roman"/>
                <w:b/>
                <w:sz w:val="24"/>
                <w:szCs w:val="24"/>
              </w:rPr>
              <w:t>Основное содержание</w:t>
            </w:r>
          </w:p>
        </w:tc>
        <w:tc>
          <w:tcPr>
            <w:tcW w:w="2835" w:type="dxa"/>
            <w:shd w:val="clear" w:color="auto" w:fill="auto"/>
          </w:tcPr>
          <w:p w:rsidR="0062193E" w:rsidRPr="00C909A9" w:rsidRDefault="0062193E" w:rsidP="000C075E">
            <w:pPr>
              <w:spacing w:line="240" w:lineRule="auto"/>
              <w:jc w:val="center"/>
              <w:rPr>
                <w:rFonts w:ascii="Times New Roman" w:hAnsi="Times New Roman"/>
                <w:b/>
                <w:sz w:val="24"/>
                <w:szCs w:val="24"/>
              </w:rPr>
            </w:pPr>
            <w:r w:rsidRPr="00C909A9">
              <w:rPr>
                <w:rFonts w:ascii="Times New Roman" w:hAnsi="Times New Roman"/>
                <w:b/>
                <w:sz w:val="24"/>
                <w:szCs w:val="24"/>
              </w:rPr>
              <w:t>Стадия рассмотрения и вероятность принятия</w:t>
            </w:r>
          </w:p>
        </w:tc>
        <w:tc>
          <w:tcPr>
            <w:tcW w:w="4253" w:type="dxa"/>
            <w:shd w:val="clear" w:color="auto" w:fill="auto"/>
          </w:tcPr>
          <w:p w:rsidR="0062193E" w:rsidRPr="00C909A9" w:rsidRDefault="0062193E" w:rsidP="000C075E">
            <w:pPr>
              <w:spacing w:line="240" w:lineRule="auto"/>
              <w:jc w:val="center"/>
              <w:rPr>
                <w:rFonts w:ascii="Times New Roman" w:hAnsi="Times New Roman"/>
                <w:b/>
                <w:sz w:val="24"/>
                <w:szCs w:val="24"/>
              </w:rPr>
            </w:pPr>
            <w:r w:rsidRPr="00C909A9">
              <w:rPr>
                <w:rFonts w:ascii="Times New Roman" w:hAnsi="Times New Roman"/>
                <w:b/>
                <w:sz w:val="24"/>
                <w:szCs w:val="24"/>
              </w:rPr>
              <w:t>Комментарии</w:t>
            </w:r>
          </w:p>
        </w:tc>
      </w:tr>
      <w:tr w:rsidR="0062193E" w:rsidRPr="00C909A9" w:rsidTr="000C075E">
        <w:tc>
          <w:tcPr>
            <w:tcW w:w="568" w:type="dxa"/>
            <w:shd w:val="clear" w:color="auto" w:fill="auto"/>
          </w:tcPr>
          <w:p w:rsidR="0062193E" w:rsidRPr="00C909A9" w:rsidRDefault="0062193E" w:rsidP="000C075E">
            <w:pPr>
              <w:spacing w:after="0" w:line="240" w:lineRule="auto"/>
              <w:jc w:val="both"/>
              <w:rPr>
                <w:rFonts w:ascii="Times New Roman" w:hAnsi="Times New Roman"/>
                <w:sz w:val="24"/>
                <w:szCs w:val="24"/>
              </w:rPr>
            </w:pPr>
            <w:r w:rsidRPr="00C909A9">
              <w:rPr>
                <w:rFonts w:ascii="Times New Roman" w:hAnsi="Times New Roman"/>
                <w:sz w:val="24"/>
                <w:szCs w:val="24"/>
              </w:rPr>
              <w:t>1</w:t>
            </w:r>
          </w:p>
        </w:tc>
        <w:tc>
          <w:tcPr>
            <w:tcW w:w="4423" w:type="dxa"/>
            <w:shd w:val="clear" w:color="auto" w:fill="auto"/>
          </w:tcPr>
          <w:p w:rsidR="00A25F02" w:rsidRPr="00C909A9" w:rsidRDefault="00A25F02" w:rsidP="00A25F02">
            <w:pPr>
              <w:pStyle w:val="a9"/>
              <w:rPr>
                <w:rFonts w:ascii="Times New Roman" w:hAnsi="Times New Roman"/>
                <w:b/>
                <w:sz w:val="26"/>
                <w:szCs w:val="26"/>
              </w:rPr>
            </w:pPr>
            <w:r w:rsidRPr="00C909A9">
              <w:rPr>
                <w:rFonts w:ascii="Times New Roman" w:hAnsi="Times New Roman"/>
                <w:b/>
                <w:sz w:val="26"/>
                <w:szCs w:val="26"/>
              </w:rPr>
              <w:t>943675-7</w:t>
            </w:r>
          </w:p>
          <w:p w:rsidR="0062193E" w:rsidRPr="00C909A9" w:rsidRDefault="00A25F02" w:rsidP="00A25F02">
            <w:pPr>
              <w:pStyle w:val="a9"/>
              <w:rPr>
                <w:rFonts w:ascii="Times New Roman" w:hAnsi="Times New Roman"/>
                <w:sz w:val="26"/>
                <w:szCs w:val="26"/>
              </w:rPr>
            </w:pPr>
            <w:r w:rsidRPr="00C909A9">
              <w:rPr>
                <w:rFonts w:ascii="Times New Roman" w:hAnsi="Times New Roman"/>
                <w:sz w:val="26"/>
                <w:szCs w:val="26"/>
              </w:rPr>
              <w:t>О внесении изменения в статью 32.2 Кодекса Российской Федерации об административных правонарушениях</w:t>
            </w:r>
          </w:p>
          <w:p w:rsidR="00A25F02" w:rsidRPr="00C909A9" w:rsidRDefault="00A25F02" w:rsidP="00A25F02">
            <w:pPr>
              <w:pStyle w:val="a9"/>
              <w:rPr>
                <w:rFonts w:ascii="Times New Roman" w:hAnsi="Times New Roman"/>
                <w:sz w:val="26"/>
                <w:szCs w:val="26"/>
              </w:rPr>
            </w:pPr>
          </w:p>
          <w:p w:rsidR="00A25F02" w:rsidRPr="00C909A9" w:rsidRDefault="00B67088" w:rsidP="00A25F02">
            <w:pPr>
              <w:pStyle w:val="a9"/>
              <w:rPr>
                <w:rFonts w:ascii="Times New Roman" w:hAnsi="Times New Roman"/>
              </w:rPr>
            </w:pPr>
            <w:hyperlink r:id="rId6" w:history="1">
              <w:r w:rsidR="00A25F02" w:rsidRPr="00C909A9">
                <w:rPr>
                  <w:rStyle w:val="a7"/>
                  <w:rFonts w:ascii="Times New Roman" w:hAnsi="Times New Roman"/>
                </w:rPr>
                <w:t>http://asozd2.duma.gov.ru/main.nsf/(Spravka)?OpenAgent&amp;RN=943675-7</w:t>
              </w:r>
            </w:hyperlink>
          </w:p>
        </w:tc>
        <w:tc>
          <w:tcPr>
            <w:tcW w:w="3089" w:type="dxa"/>
            <w:shd w:val="clear" w:color="auto" w:fill="auto"/>
          </w:tcPr>
          <w:p w:rsidR="0062193E" w:rsidRPr="00C909A9" w:rsidRDefault="00A25F02" w:rsidP="00A25F02">
            <w:pPr>
              <w:spacing w:after="0" w:line="240" w:lineRule="auto"/>
              <w:jc w:val="both"/>
              <w:rPr>
                <w:rFonts w:ascii="Times New Roman" w:hAnsi="Times New Roman"/>
                <w:sz w:val="24"/>
                <w:szCs w:val="24"/>
              </w:rPr>
            </w:pPr>
            <w:r w:rsidRPr="00C909A9">
              <w:rPr>
                <w:rFonts w:ascii="Times New Roman" w:hAnsi="Times New Roman"/>
                <w:sz w:val="24"/>
                <w:szCs w:val="24"/>
              </w:rPr>
              <w:t>Предложено за ряд правонарушений в сфере ПДД, не представляющих большую общественную опасность, продлить период, в который административный штраф может быть уплачен в размере половины суммы наложенного штрафа, с 20 до 60 дней со дня вынесения постановления о назначении штрафа.</w:t>
            </w:r>
          </w:p>
        </w:tc>
        <w:tc>
          <w:tcPr>
            <w:tcW w:w="2835" w:type="dxa"/>
            <w:shd w:val="clear" w:color="auto" w:fill="auto"/>
          </w:tcPr>
          <w:p w:rsidR="0062193E" w:rsidRPr="00C909A9" w:rsidRDefault="0062193E" w:rsidP="00F53F99">
            <w:pPr>
              <w:spacing w:after="0" w:line="240" w:lineRule="auto"/>
              <w:jc w:val="both"/>
              <w:rPr>
                <w:rFonts w:ascii="Times New Roman" w:hAnsi="Times New Roman"/>
                <w:b/>
                <w:sz w:val="24"/>
                <w:szCs w:val="24"/>
              </w:rPr>
            </w:pPr>
            <w:r w:rsidRPr="00C909A9">
              <w:rPr>
                <w:rFonts w:ascii="Times New Roman" w:hAnsi="Times New Roman"/>
                <w:b/>
                <w:sz w:val="24"/>
                <w:szCs w:val="24"/>
              </w:rPr>
              <w:t>Внесен:</w:t>
            </w:r>
          </w:p>
          <w:p w:rsidR="0062193E" w:rsidRPr="00C909A9" w:rsidRDefault="00A25F02" w:rsidP="00F53F99">
            <w:pPr>
              <w:spacing w:after="0" w:line="240" w:lineRule="auto"/>
              <w:jc w:val="both"/>
              <w:rPr>
                <w:rFonts w:ascii="Times New Roman" w:hAnsi="Times New Roman"/>
                <w:sz w:val="24"/>
                <w:szCs w:val="24"/>
              </w:rPr>
            </w:pPr>
            <w:r w:rsidRPr="00C909A9">
              <w:rPr>
                <w:rFonts w:ascii="Times New Roman" w:hAnsi="Times New Roman"/>
                <w:sz w:val="24"/>
                <w:szCs w:val="24"/>
              </w:rPr>
              <w:t>16</w:t>
            </w:r>
            <w:r w:rsidR="002B686D" w:rsidRPr="00C909A9">
              <w:rPr>
                <w:rFonts w:ascii="Times New Roman" w:hAnsi="Times New Roman"/>
                <w:sz w:val="24"/>
                <w:szCs w:val="24"/>
              </w:rPr>
              <w:t>.0</w:t>
            </w:r>
            <w:r w:rsidRPr="00C909A9">
              <w:rPr>
                <w:rFonts w:ascii="Times New Roman" w:hAnsi="Times New Roman"/>
                <w:sz w:val="24"/>
                <w:szCs w:val="24"/>
              </w:rPr>
              <w:t>4</w:t>
            </w:r>
            <w:r w:rsidR="002B686D" w:rsidRPr="00C909A9">
              <w:rPr>
                <w:rFonts w:ascii="Times New Roman" w:hAnsi="Times New Roman"/>
                <w:sz w:val="24"/>
                <w:szCs w:val="24"/>
              </w:rPr>
              <w:t>.2020</w:t>
            </w:r>
          </w:p>
          <w:p w:rsidR="002B686D" w:rsidRPr="00C909A9" w:rsidRDefault="002B686D" w:rsidP="00F53F99">
            <w:pPr>
              <w:spacing w:after="0" w:line="240" w:lineRule="auto"/>
              <w:jc w:val="both"/>
              <w:rPr>
                <w:rFonts w:ascii="Times New Roman" w:hAnsi="Times New Roman"/>
                <w:b/>
                <w:sz w:val="24"/>
                <w:szCs w:val="24"/>
              </w:rPr>
            </w:pPr>
          </w:p>
          <w:p w:rsidR="0062193E" w:rsidRPr="00C909A9" w:rsidRDefault="0062193E" w:rsidP="00F53F99">
            <w:pPr>
              <w:spacing w:after="0" w:line="240" w:lineRule="auto"/>
              <w:jc w:val="both"/>
              <w:rPr>
                <w:rFonts w:ascii="Times New Roman" w:hAnsi="Times New Roman"/>
                <w:color w:val="000000"/>
                <w:sz w:val="24"/>
                <w:szCs w:val="24"/>
              </w:rPr>
            </w:pPr>
            <w:r w:rsidRPr="00C909A9">
              <w:rPr>
                <w:rFonts w:ascii="Times New Roman" w:hAnsi="Times New Roman"/>
                <w:b/>
                <w:sz w:val="24"/>
                <w:szCs w:val="24"/>
              </w:rPr>
              <w:t xml:space="preserve">Последнее </w:t>
            </w:r>
            <w:r w:rsidRPr="00C909A9">
              <w:rPr>
                <w:rFonts w:ascii="Times New Roman" w:hAnsi="Times New Roman"/>
                <w:b/>
                <w:color w:val="000000"/>
                <w:sz w:val="24"/>
                <w:szCs w:val="24"/>
              </w:rPr>
              <w:t>действие:</w:t>
            </w:r>
            <w:r w:rsidRPr="00C909A9">
              <w:rPr>
                <w:rFonts w:ascii="Times New Roman" w:hAnsi="Times New Roman"/>
                <w:color w:val="000000"/>
                <w:sz w:val="24"/>
                <w:szCs w:val="24"/>
              </w:rPr>
              <w:t xml:space="preserve"> </w:t>
            </w:r>
          </w:p>
          <w:p w:rsidR="0062193E" w:rsidRPr="00C909A9" w:rsidRDefault="0060482C" w:rsidP="00F53F99">
            <w:pPr>
              <w:spacing w:after="0" w:line="240" w:lineRule="auto"/>
              <w:jc w:val="both"/>
              <w:rPr>
                <w:rFonts w:ascii="Times New Roman" w:hAnsi="Times New Roman"/>
                <w:bCs/>
                <w:color w:val="000000"/>
                <w:spacing w:val="2"/>
                <w:sz w:val="24"/>
                <w:szCs w:val="24"/>
              </w:rPr>
            </w:pPr>
            <w:r w:rsidRPr="00C909A9">
              <w:rPr>
                <w:rFonts w:ascii="Times New Roman" w:hAnsi="Times New Roman"/>
                <w:bCs/>
                <w:color w:val="000000"/>
                <w:spacing w:val="2"/>
                <w:sz w:val="24"/>
                <w:szCs w:val="24"/>
              </w:rPr>
              <w:t>16</w:t>
            </w:r>
            <w:r w:rsidR="0062193E" w:rsidRPr="00C909A9">
              <w:rPr>
                <w:rFonts w:ascii="Times New Roman" w:hAnsi="Times New Roman"/>
                <w:bCs/>
                <w:color w:val="000000"/>
                <w:spacing w:val="2"/>
                <w:sz w:val="24"/>
                <w:szCs w:val="24"/>
              </w:rPr>
              <w:t>.0</w:t>
            </w:r>
            <w:r w:rsidRPr="00C909A9">
              <w:rPr>
                <w:rFonts w:ascii="Times New Roman" w:hAnsi="Times New Roman"/>
                <w:bCs/>
                <w:color w:val="000000"/>
                <w:spacing w:val="2"/>
                <w:sz w:val="24"/>
                <w:szCs w:val="24"/>
              </w:rPr>
              <w:t>4</w:t>
            </w:r>
            <w:r w:rsidR="0062193E" w:rsidRPr="00C909A9">
              <w:rPr>
                <w:rFonts w:ascii="Times New Roman" w:hAnsi="Times New Roman"/>
                <w:bCs/>
                <w:color w:val="000000"/>
                <w:spacing w:val="2"/>
                <w:sz w:val="24"/>
                <w:szCs w:val="24"/>
              </w:rPr>
              <w:t xml:space="preserve">.2020 </w:t>
            </w:r>
            <w:r w:rsidR="002B686D" w:rsidRPr="00C909A9">
              <w:rPr>
                <w:rFonts w:ascii="Times New Roman" w:hAnsi="Times New Roman"/>
                <w:bCs/>
                <w:color w:val="000000"/>
                <w:spacing w:val="2"/>
                <w:sz w:val="24"/>
                <w:szCs w:val="24"/>
              </w:rPr>
              <w:t>направлен в профильный комитет</w:t>
            </w:r>
          </w:p>
          <w:p w:rsidR="002B686D" w:rsidRPr="00C909A9" w:rsidRDefault="002B686D" w:rsidP="00F53F99">
            <w:pPr>
              <w:spacing w:after="0" w:line="240" w:lineRule="auto"/>
              <w:jc w:val="both"/>
              <w:rPr>
                <w:rFonts w:ascii="Times New Roman" w:hAnsi="Times New Roman"/>
                <w:bCs/>
                <w:color w:val="000000"/>
                <w:spacing w:val="2"/>
                <w:sz w:val="24"/>
                <w:szCs w:val="24"/>
              </w:rPr>
            </w:pPr>
          </w:p>
          <w:p w:rsidR="002B686D" w:rsidRPr="00C909A9" w:rsidRDefault="002B686D" w:rsidP="00F53F99">
            <w:pPr>
              <w:spacing w:after="0" w:line="240" w:lineRule="auto"/>
              <w:jc w:val="both"/>
              <w:rPr>
                <w:rFonts w:ascii="Times New Roman" w:hAnsi="Times New Roman"/>
                <w:b/>
                <w:bCs/>
                <w:color w:val="000000"/>
                <w:spacing w:val="2"/>
                <w:sz w:val="24"/>
                <w:szCs w:val="24"/>
              </w:rPr>
            </w:pPr>
            <w:r w:rsidRPr="00C909A9">
              <w:rPr>
                <w:rFonts w:ascii="Times New Roman" w:hAnsi="Times New Roman"/>
                <w:b/>
                <w:bCs/>
                <w:color w:val="000000"/>
                <w:spacing w:val="2"/>
                <w:sz w:val="24"/>
                <w:szCs w:val="24"/>
              </w:rPr>
              <w:t>Вероятность принятия:</w:t>
            </w:r>
          </w:p>
          <w:p w:rsidR="002B686D" w:rsidRPr="00C909A9" w:rsidRDefault="002B686D" w:rsidP="00F53F99">
            <w:pPr>
              <w:spacing w:after="0" w:line="240" w:lineRule="auto"/>
              <w:jc w:val="both"/>
              <w:rPr>
                <w:rFonts w:ascii="Times New Roman" w:hAnsi="Times New Roman"/>
                <w:bCs/>
                <w:color w:val="000000"/>
                <w:spacing w:val="2"/>
                <w:sz w:val="24"/>
                <w:szCs w:val="24"/>
              </w:rPr>
            </w:pPr>
            <w:r w:rsidRPr="00C909A9">
              <w:rPr>
                <w:rFonts w:ascii="Times New Roman" w:hAnsi="Times New Roman"/>
                <w:bCs/>
                <w:color w:val="000000"/>
                <w:spacing w:val="2"/>
                <w:sz w:val="24"/>
                <w:szCs w:val="24"/>
              </w:rPr>
              <w:t>средняя</w:t>
            </w:r>
          </w:p>
        </w:tc>
        <w:tc>
          <w:tcPr>
            <w:tcW w:w="4253" w:type="dxa"/>
            <w:shd w:val="clear" w:color="auto" w:fill="auto"/>
          </w:tcPr>
          <w:p w:rsidR="00A25F02" w:rsidRPr="00C909A9" w:rsidRDefault="00A25F02" w:rsidP="00A25F02">
            <w:pPr>
              <w:spacing w:after="0" w:line="240" w:lineRule="auto"/>
              <w:jc w:val="both"/>
              <w:rPr>
                <w:rFonts w:ascii="Times New Roman" w:hAnsi="Times New Roman"/>
                <w:sz w:val="24"/>
                <w:szCs w:val="24"/>
              </w:rPr>
            </w:pPr>
            <w:r w:rsidRPr="00C909A9">
              <w:rPr>
                <w:rFonts w:ascii="Times New Roman" w:hAnsi="Times New Roman"/>
                <w:sz w:val="24"/>
                <w:szCs w:val="24"/>
              </w:rPr>
              <w:t xml:space="preserve">Данная инициатива обусловлена снижением доходов граждан и необходимостью соблюдать режим самоизоляции в условиях эпидемии новой </w:t>
            </w:r>
            <w:proofErr w:type="spellStart"/>
            <w:r w:rsidRPr="00C909A9">
              <w:rPr>
                <w:rFonts w:ascii="Times New Roman" w:hAnsi="Times New Roman"/>
                <w:sz w:val="24"/>
                <w:szCs w:val="24"/>
              </w:rPr>
              <w:t>коронавирусной</w:t>
            </w:r>
            <w:proofErr w:type="spellEnd"/>
            <w:r w:rsidRPr="00C909A9">
              <w:rPr>
                <w:rFonts w:ascii="Times New Roman" w:hAnsi="Times New Roman"/>
                <w:sz w:val="24"/>
                <w:szCs w:val="24"/>
              </w:rPr>
              <w:t xml:space="preserve"> инфекции. В этой связи, по мнению депутатов, предусмотренный сегодня 20-дневный срок уплаты сниженного размера административного штрафа является недостаточным. В случае принятия закона 60-дневный срок оплаты штрафа предлагается применять до конца текущего года.</w:t>
            </w:r>
          </w:p>
          <w:p w:rsidR="007A4809" w:rsidRPr="00C909A9" w:rsidRDefault="007A4809" w:rsidP="00A25F02">
            <w:pPr>
              <w:spacing w:after="0" w:line="240" w:lineRule="auto"/>
              <w:jc w:val="both"/>
              <w:rPr>
                <w:rFonts w:ascii="Times New Roman" w:hAnsi="Times New Roman"/>
                <w:sz w:val="24"/>
                <w:szCs w:val="24"/>
              </w:rPr>
            </w:pPr>
          </w:p>
        </w:tc>
      </w:tr>
      <w:tr w:rsidR="00DF5574" w:rsidRPr="00C909A9" w:rsidTr="000C075E">
        <w:tc>
          <w:tcPr>
            <w:tcW w:w="568" w:type="dxa"/>
            <w:shd w:val="clear" w:color="auto" w:fill="auto"/>
          </w:tcPr>
          <w:p w:rsidR="00DF5574" w:rsidRPr="00C909A9" w:rsidRDefault="004B45E8" w:rsidP="000C075E">
            <w:pPr>
              <w:spacing w:after="0" w:line="240" w:lineRule="auto"/>
              <w:jc w:val="both"/>
              <w:rPr>
                <w:rFonts w:ascii="Times New Roman" w:hAnsi="Times New Roman"/>
                <w:sz w:val="24"/>
                <w:szCs w:val="24"/>
              </w:rPr>
            </w:pPr>
            <w:r w:rsidRPr="00C909A9">
              <w:rPr>
                <w:rFonts w:ascii="Times New Roman" w:hAnsi="Times New Roman"/>
                <w:sz w:val="24"/>
                <w:szCs w:val="24"/>
              </w:rPr>
              <w:t>2</w:t>
            </w:r>
          </w:p>
        </w:tc>
        <w:tc>
          <w:tcPr>
            <w:tcW w:w="4423" w:type="dxa"/>
            <w:shd w:val="clear" w:color="auto" w:fill="auto"/>
          </w:tcPr>
          <w:p w:rsidR="0060482C" w:rsidRPr="00C909A9" w:rsidRDefault="0060482C" w:rsidP="0060482C">
            <w:pPr>
              <w:pStyle w:val="a9"/>
              <w:rPr>
                <w:rFonts w:ascii="Times New Roman" w:hAnsi="Times New Roman"/>
                <w:b/>
                <w:sz w:val="26"/>
                <w:szCs w:val="26"/>
              </w:rPr>
            </w:pPr>
            <w:r w:rsidRPr="00C909A9">
              <w:rPr>
                <w:rFonts w:ascii="Times New Roman" w:hAnsi="Times New Roman"/>
                <w:b/>
                <w:sz w:val="26"/>
                <w:szCs w:val="26"/>
              </w:rPr>
              <w:t>943910-7</w:t>
            </w:r>
          </w:p>
          <w:p w:rsidR="00DF5574" w:rsidRPr="00C909A9" w:rsidRDefault="0060482C" w:rsidP="0060482C">
            <w:pPr>
              <w:pStyle w:val="a9"/>
              <w:rPr>
                <w:rFonts w:ascii="Times New Roman" w:hAnsi="Times New Roman"/>
                <w:sz w:val="26"/>
                <w:szCs w:val="26"/>
              </w:rPr>
            </w:pPr>
            <w:r w:rsidRPr="00C909A9">
              <w:rPr>
                <w:rFonts w:ascii="Times New Roman" w:hAnsi="Times New Roman"/>
                <w:sz w:val="26"/>
                <w:szCs w:val="26"/>
              </w:rPr>
              <w:t>О внесении изменений в статью 44 Федерального закона "О связи"</w:t>
            </w:r>
            <w:r w:rsidRPr="00C909A9">
              <w:rPr>
                <w:rFonts w:ascii="Times New Roman" w:hAnsi="Times New Roman"/>
                <w:sz w:val="26"/>
                <w:szCs w:val="26"/>
              </w:rPr>
              <w:tab/>
            </w:r>
          </w:p>
          <w:p w:rsidR="0060482C" w:rsidRPr="00C909A9" w:rsidRDefault="0060482C" w:rsidP="0060482C">
            <w:pPr>
              <w:pStyle w:val="a9"/>
              <w:rPr>
                <w:rFonts w:ascii="Times New Roman" w:hAnsi="Times New Roman"/>
                <w:sz w:val="26"/>
                <w:szCs w:val="26"/>
              </w:rPr>
            </w:pPr>
          </w:p>
          <w:p w:rsidR="0060482C" w:rsidRPr="00C909A9" w:rsidRDefault="00B67088" w:rsidP="0060482C">
            <w:pPr>
              <w:pStyle w:val="a9"/>
              <w:rPr>
                <w:rFonts w:ascii="Times New Roman" w:hAnsi="Times New Roman"/>
              </w:rPr>
            </w:pPr>
            <w:hyperlink r:id="rId7" w:history="1">
              <w:r w:rsidR="0060482C" w:rsidRPr="00C909A9">
                <w:rPr>
                  <w:rStyle w:val="a7"/>
                  <w:rFonts w:ascii="Times New Roman" w:hAnsi="Times New Roman"/>
                </w:rPr>
                <w:t>http://asozd2.duma.gov.ru/main.nsf/(Spravka)?OpenAgent&amp;RN=943910-7</w:t>
              </w:r>
            </w:hyperlink>
          </w:p>
        </w:tc>
        <w:tc>
          <w:tcPr>
            <w:tcW w:w="3089" w:type="dxa"/>
            <w:shd w:val="clear" w:color="auto" w:fill="auto"/>
          </w:tcPr>
          <w:p w:rsidR="00DF5574" w:rsidRPr="00C909A9" w:rsidRDefault="00F6779A" w:rsidP="0060482C">
            <w:pPr>
              <w:spacing w:after="0" w:line="240" w:lineRule="auto"/>
              <w:jc w:val="both"/>
              <w:rPr>
                <w:rFonts w:ascii="Times New Roman" w:hAnsi="Times New Roman"/>
                <w:sz w:val="24"/>
                <w:szCs w:val="24"/>
              </w:rPr>
            </w:pPr>
            <w:r w:rsidRPr="00C909A9">
              <w:rPr>
                <w:rFonts w:ascii="Times New Roman" w:hAnsi="Times New Roman"/>
                <w:sz w:val="24"/>
                <w:szCs w:val="24"/>
              </w:rPr>
              <w:t xml:space="preserve">Законопроект предлагает </w:t>
            </w:r>
            <w:r w:rsidR="0060482C" w:rsidRPr="00C909A9">
              <w:rPr>
                <w:rFonts w:ascii="Times New Roman" w:hAnsi="Times New Roman"/>
                <w:sz w:val="24"/>
                <w:szCs w:val="24"/>
              </w:rPr>
              <w:t>установить возможность заключения договоров об оказании услуг связи посредством интернет связи</w:t>
            </w:r>
            <w:r w:rsidRPr="00C909A9">
              <w:rPr>
                <w:rFonts w:ascii="Times New Roman" w:hAnsi="Times New Roman"/>
                <w:sz w:val="24"/>
                <w:szCs w:val="24"/>
              </w:rPr>
              <w:t xml:space="preserve"> </w:t>
            </w:r>
          </w:p>
        </w:tc>
        <w:tc>
          <w:tcPr>
            <w:tcW w:w="2835" w:type="dxa"/>
            <w:shd w:val="clear" w:color="auto" w:fill="auto"/>
          </w:tcPr>
          <w:p w:rsidR="00F6779A" w:rsidRPr="00C909A9" w:rsidRDefault="00F6779A" w:rsidP="00F53F99">
            <w:pPr>
              <w:spacing w:after="0" w:line="240" w:lineRule="auto"/>
              <w:jc w:val="both"/>
              <w:rPr>
                <w:rFonts w:ascii="Times New Roman" w:hAnsi="Times New Roman"/>
                <w:b/>
                <w:sz w:val="24"/>
                <w:szCs w:val="24"/>
              </w:rPr>
            </w:pPr>
            <w:r w:rsidRPr="00C909A9">
              <w:rPr>
                <w:rFonts w:ascii="Times New Roman" w:hAnsi="Times New Roman"/>
                <w:b/>
                <w:sz w:val="24"/>
                <w:szCs w:val="24"/>
              </w:rPr>
              <w:t>Внесен:</w:t>
            </w:r>
          </w:p>
          <w:p w:rsidR="0060482C" w:rsidRPr="00C909A9" w:rsidRDefault="0060482C" w:rsidP="0060482C">
            <w:pPr>
              <w:spacing w:after="0" w:line="240" w:lineRule="auto"/>
              <w:jc w:val="both"/>
              <w:rPr>
                <w:rFonts w:ascii="Times New Roman" w:hAnsi="Times New Roman"/>
                <w:sz w:val="24"/>
                <w:szCs w:val="24"/>
              </w:rPr>
            </w:pPr>
            <w:r w:rsidRPr="00C909A9">
              <w:rPr>
                <w:rFonts w:ascii="Times New Roman" w:hAnsi="Times New Roman"/>
                <w:sz w:val="24"/>
                <w:szCs w:val="24"/>
              </w:rPr>
              <w:t>16.04.2020</w:t>
            </w:r>
          </w:p>
          <w:p w:rsidR="00F6779A" w:rsidRPr="00C909A9" w:rsidRDefault="00F6779A" w:rsidP="00F53F99">
            <w:pPr>
              <w:spacing w:after="0" w:line="240" w:lineRule="auto"/>
              <w:jc w:val="both"/>
              <w:rPr>
                <w:rFonts w:ascii="Times New Roman" w:hAnsi="Times New Roman"/>
                <w:b/>
                <w:sz w:val="24"/>
                <w:szCs w:val="24"/>
              </w:rPr>
            </w:pPr>
          </w:p>
          <w:p w:rsidR="00F6779A" w:rsidRPr="00C909A9" w:rsidRDefault="00F6779A" w:rsidP="00F53F99">
            <w:pPr>
              <w:spacing w:after="0" w:line="240" w:lineRule="auto"/>
              <w:jc w:val="both"/>
              <w:rPr>
                <w:rFonts w:ascii="Times New Roman" w:hAnsi="Times New Roman"/>
                <w:color w:val="000000"/>
                <w:sz w:val="24"/>
                <w:szCs w:val="24"/>
              </w:rPr>
            </w:pPr>
            <w:r w:rsidRPr="00C909A9">
              <w:rPr>
                <w:rFonts w:ascii="Times New Roman" w:hAnsi="Times New Roman"/>
                <w:b/>
                <w:sz w:val="24"/>
                <w:szCs w:val="24"/>
              </w:rPr>
              <w:t xml:space="preserve">Последнее </w:t>
            </w:r>
            <w:r w:rsidRPr="00C909A9">
              <w:rPr>
                <w:rFonts w:ascii="Times New Roman" w:hAnsi="Times New Roman"/>
                <w:b/>
                <w:color w:val="000000"/>
                <w:sz w:val="24"/>
                <w:szCs w:val="24"/>
              </w:rPr>
              <w:t>действие:</w:t>
            </w:r>
            <w:r w:rsidRPr="00C909A9">
              <w:rPr>
                <w:rFonts w:ascii="Times New Roman" w:hAnsi="Times New Roman"/>
                <w:color w:val="000000"/>
                <w:sz w:val="24"/>
                <w:szCs w:val="24"/>
              </w:rPr>
              <w:t xml:space="preserve"> </w:t>
            </w:r>
          </w:p>
          <w:p w:rsidR="00F6779A" w:rsidRPr="00C909A9" w:rsidRDefault="0060482C" w:rsidP="00F53F99">
            <w:pPr>
              <w:spacing w:after="0" w:line="240" w:lineRule="auto"/>
              <w:jc w:val="both"/>
              <w:rPr>
                <w:rFonts w:ascii="Times New Roman" w:hAnsi="Times New Roman"/>
                <w:sz w:val="24"/>
                <w:szCs w:val="24"/>
              </w:rPr>
            </w:pPr>
            <w:r w:rsidRPr="00C909A9">
              <w:rPr>
                <w:rFonts w:ascii="Times New Roman" w:hAnsi="Times New Roman"/>
                <w:sz w:val="24"/>
                <w:szCs w:val="24"/>
              </w:rPr>
              <w:t>16.04.2020</w:t>
            </w:r>
            <w:r w:rsidR="00F6779A" w:rsidRPr="00C909A9">
              <w:rPr>
                <w:rFonts w:ascii="Times New Roman" w:hAnsi="Times New Roman"/>
                <w:bCs/>
                <w:color w:val="000000"/>
                <w:spacing w:val="2"/>
                <w:sz w:val="24"/>
                <w:szCs w:val="24"/>
              </w:rPr>
              <w:t xml:space="preserve"> направлен в профильный комитет</w:t>
            </w:r>
          </w:p>
          <w:p w:rsidR="00F6779A" w:rsidRPr="00C909A9" w:rsidRDefault="00F6779A" w:rsidP="00F53F99">
            <w:pPr>
              <w:spacing w:after="0" w:line="240" w:lineRule="auto"/>
              <w:jc w:val="both"/>
              <w:rPr>
                <w:rFonts w:ascii="Times New Roman" w:hAnsi="Times New Roman"/>
                <w:bCs/>
                <w:color w:val="000000"/>
                <w:spacing w:val="2"/>
                <w:sz w:val="24"/>
                <w:szCs w:val="24"/>
              </w:rPr>
            </w:pPr>
          </w:p>
          <w:p w:rsidR="00F6779A" w:rsidRPr="00C909A9" w:rsidRDefault="00F6779A" w:rsidP="00F53F99">
            <w:pPr>
              <w:spacing w:after="0" w:line="240" w:lineRule="auto"/>
              <w:jc w:val="both"/>
              <w:rPr>
                <w:rFonts w:ascii="Times New Roman" w:hAnsi="Times New Roman"/>
                <w:b/>
                <w:bCs/>
                <w:color w:val="000000"/>
                <w:spacing w:val="2"/>
                <w:sz w:val="24"/>
                <w:szCs w:val="24"/>
              </w:rPr>
            </w:pPr>
            <w:r w:rsidRPr="00C909A9">
              <w:rPr>
                <w:rFonts w:ascii="Times New Roman" w:hAnsi="Times New Roman"/>
                <w:b/>
                <w:bCs/>
                <w:color w:val="000000"/>
                <w:spacing w:val="2"/>
                <w:sz w:val="24"/>
                <w:szCs w:val="24"/>
              </w:rPr>
              <w:t>Вероятность принятия:</w:t>
            </w:r>
          </w:p>
          <w:p w:rsidR="00DF5574" w:rsidRPr="00C909A9" w:rsidRDefault="0060482C" w:rsidP="00F53F99">
            <w:pPr>
              <w:spacing w:after="0" w:line="240" w:lineRule="auto"/>
              <w:jc w:val="both"/>
              <w:rPr>
                <w:rFonts w:ascii="Times New Roman" w:hAnsi="Times New Roman"/>
                <w:b/>
                <w:sz w:val="24"/>
                <w:szCs w:val="24"/>
              </w:rPr>
            </w:pPr>
            <w:r w:rsidRPr="00C909A9">
              <w:rPr>
                <w:rFonts w:ascii="Times New Roman" w:hAnsi="Times New Roman"/>
                <w:bCs/>
                <w:color w:val="000000"/>
                <w:spacing w:val="2"/>
                <w:sz w:val="24"/>
                <w:szCs w:val="24"/>
              </w:rPr>
              <w:t>высокая</w:t>
            </w:r>
          </w:p>
        </w:tc>
        <w:tc>
          <w:tcPr>
            <w:tcW w:w="4253" w:type="dxa"/>
            <w:shd w:val="clear" w:color="auto" w:fill="auto"/>
          </w:tcPr>
          <w:p w:rsidR="00F6779A" w:rsidRPr="00C909A9" w:rsidRDefault="0060482C" w:rsidP="00F53F99">
            <w:pPr>
              <w:spacing w:after="0" w:line="240" w:lineRule="auto"/>
              <w:jc w:val="both"/>
              <w:rPr>
                <w:rFonts w:ascii="Times New Roman" w:hAnsi="Times New Roman"/>
                <w:sz w:val="24"/>
                <w:szCs w:val="24"/>
              </w:rPr>
            </w:pPr>
            <w:r w:rsidRPr="00C909A9">
              <w:rPr>
                <w:rFonts w:ascii="Times New Roman" w:hAnsi="Times New Roman"/>
                <w:sz w:val="24"/>
                <w:szCs w:val="24"/>
              </w:rPr>
              <w:t>Для оформления договора на оказание услуг связи необходима ЭЦП.</w:t>
            </w:r>
          </w:p>
        </w:tc>
      </w:tr>
      <w:tr w:rsidR="00D061F4" w:rsidRPr="00C909A9" w:rsidTr="000C075E">
        <w:tc>
          <w:tcPr>
            <w:tcW w:w="568" w:type="dxa"/>
            <w:shd w:val="clear" w:color="auto" w:fill="auto"/>
          </w:tcPr>
          <w:p w:rsidR="00D061F4" w:rsidRPr="00C909A9" w:rsidRDefault="004B45E8" w:rsidP="000C075E">
            <w:pPr>
              <w:spacing w:after="0" w:line="240" w:lineRule="auto"/>
              <w:jc w:val="both"/>
              <w:rPr>
                <w:rFonts w:ascii="Times New Roman" w:hAnsi="Times New Roman"/>
                <w:sz w:val="24"/>
                <w:szCs w:val="24"/>
              </w:rPr>
            </w:pPr>
            <w:r w:rsidRPr="00C909A9">
              <w:rPr>
                <w:rFonts w:ascii="Times New Roman" w:hAnsi="Times New Roman"/>
                <w:sz w:val="24"/>
                <w:szCs w:val="24"/>
              </w:rPr>
              <w:lastRenderedPageBreak/>
              <w:t>3</w:t>
            </w:r>
          </w:p>
        </w:tc>
        <w:tc>
          <w:tcPr>
            <w:tcW w:w="4423" w:type="dxa"/>
            <w:shd w:val="clear" w:color="auto" w:fill="auto"/>
          </w:tcPr>
          <w:p w:rsidR="0060482C" w:rsidRPr="00C909A9" w:rsidRDefault="0060482C" w:rsidP="0060482C">
            <w:pPr>
              <w:pStyle w:val="a9"/>
              <w:rPr>
                <w:rFonts w:ascii="Times New Roman" w:hAnsi="Times New Roman"/>
                <w:b/>
                <w:sz w:val="26"/>
                <w:szCs w:val="26"/>
              </w:rPr>
            </w:pPr>
            <w:r w:rsidRPr="00C909A9">
              <w:rPr>
                <w:rFonts w:ascii="Times New Roman" w:hAnsi="Times New Roman"/>
                <w:b/>
                <w:sz w:val="26"/>
                <w:szCs w:val="26"/>
              </w:rPr>
              <w:t>944418-7</w:t>
            </w:r>
          </w:p>
          <w:p w:rsidR="00D061F4" w:rsidRPr="00C909A9" w:rsidRDefault="0060482C" w:rsidP="0060482C">
            <w:pPr>
              <w:pStyle w:val="a9"/>
              <w:jc w:val="both"/>
              <w:rPr>
                <w:rFonts w:ascii="Times New Roman" w:hAnsi="Times New Roman"/>
                <w:sz w:val="26"/>
                <w:szCs w:val="26"/>
              </w:rPr>
            </w:pPr>
            <w:r w:rsidRPr="00C909A9">
              <w:rPr>
                <w:rFonts w:ascii="Times New Roman" w:hAnsi="Times New Roman"/>
                <w:sz w:val="26"/>
                <w:szCs w:val="26"/>
              </w:rPr>
              <w:t>О внесении изменения в статью 1 Федерального закона "О защите населения и территорий от чрезвычайных ситуаций природного и техногенного характера" в части отнесения режимов повышенной готовности и чрезвычайной ситуации к обстоятельствам непреодолимой силы</w:t>
            </w:r>
          </w:p>
          <w:p w:rsidR="0060482C" w:rsidRPr="00C909A9" w:rsidRDefault="0060482C" w:rsidP="0060482C">
            <w:pPr>
              <w:pStyle w:val="a9"/>
              <w:jc w:val="both"/>
              <w:rPr>
                <w:rFonts w:ascii="Times New Roman" w:hAnsi="Times New Roman"/>
                <w:sz w:val="26"/>
                <w:szCs w:val="26"/>
              </w:rPr>
            </w:pPr>
          </w:p>
          <w:p w:rsidR="0060482C" w:rsidRPr="00C909A9" w:rsidRDefault="00B67088" w:rsidP="0060482C">
            <w:pPr>
              <w:pStyle w:val="a9"/>
              <w:jc w:val="both"/>
              <w:rPr>
                <w:rFonts w:ascii="Times New Roman" w:hAnsi="Times New Roman"/>
                <w:b/>
              </w:rPr>
            </w:pPr>
            <w:hyperlink r:id="rId8" w:history="1">
              <w:r w:rsidR="0060482C" w:rsidRPr="00C909A9">
                <w:rPr>
                  <w:rStyle w:val="a7"/>
                  <w:rFonts w:ascii="Times New Roman" w:hAnsi="Times New Roman"/>
                </w:rPr>
                <w:t>http://asozd2.duma.gov.ru/main.nsf/(Spravka)?OpenAgent&amp;RN=944418-7</w:t>
              </w:r>
            </w:hyperlink>
          </w:p>
        </w:tc>
        <w:tc>
          <w:tcPr>
            <w:tcW w:w="3089" w:type="dxa"/>
            <w:shd w:val="clear" w:color="auto" w:fill="auto"/>
          </w:tcPr>
          <w:p w:rsidR="00D061F4" w:rsidRPr="00C909A9" w:rsidRDefault="0060482C" w:rsidP="00D061F4">
            <w:pPr>
              <w:spacing w:after="0" w:line="240" w:lineRule="auto"/>
              <w:jc w:val="both"/>
              <w:rPr>
                <w:rFonts w:ascii="Times New Roman" w:hAnsi="Times New Roman"/>
                <w:sz w:val="24"/>
                <w:szCs w:val="24"/>
              </w:rPr>
            </w:pPr>
            <w:r w:rsidRPr="00C909A9">
              <w:rPr>
                <w:rFonts w:ascii="Times New Roman" w:hAnsi="Times New Roman"/>
                <w:sz w:val="24"/>
                <w:szCs w:val="24"/>
              </w:rPr>
              <w:t>Законопроект предлагает признать режим повышенной готовности и чрезвычайной ситуации обстоятельствами непреодолимой силы.</w:t>
            </w:r>
          </w:p>
        </w:tc>
        <w:tc>
          <w:tcPr>
            <w:tcW w:w="2835" w:type="dxa"/>
            <w:shd w:val="clear" w:color="auto" w:fill="auto"/>
          </w:tcPr>
          <w:p w:rsidR="00C72CF8" w:rsidRPr="00C909A9" w:rsidRDefault="00C72CF8" w:rsidP="00C72CF8">
            <w:pPr>
              <w:spacing w:after="0" w:line="240" w:lineRule="auto"/>
              <w:jc w:val="both"/>
              <w:rPr>
                <w:rFonts w:ascii="Times New Roman" w:hAnsi="Times New Roman"/>
                <w:b/>
                <w:sz w:val="24"/>
                <w:szCs w:val="24"/>
              </w:rPr>
            </w:pPr>
            <w:r w:rsidRPr="00C909A9">
              <w:rPr>
                <w:rFonts w:ascii="Times New Roman" w:hAnsi="Times New Roman"/>
                <w:b/>
                <w:sz w:val="24"/>
                <w:szCs w:val="24"/>
              </w:rPr>
              <w:t>Внесен:</w:t>
            </w:r>
          </w:p>
          <w:p w:rsidR="00C72CF8" w:rsidRPr="00C909A9" w:rsidRDefault="0060482C" w:rsidP="00C72CF8">
            <w:pPr>
              <w:spacing w:after="0" w:line="240" w:lineRule="auto"/>
              <w:jc w:val="both"/>
              <w:rPr>
                <w:rFonts w:ascii="Times New Roman" w:hAnsi="Times New Roman"/>
                <w:sz w:val="24"/>
                <w:szCs w:val="24"/>
              </w:rPr>
            </w:pPr>
            <w:r w:rsidRPr="00C909A9">
              <w:rPr>
                <w:rFonts w:ascii="Times New Roman" w:hAnsi="Times New Roman"/>
                <w:sz w:val="24"/>
                <w:szCs w:val="24"/>
              </w:rPr>
              <w:t>14</w:t>
            </w:r>
            <w:r w:rsidR="00C72CF8" w:rsidRPr="00C909A9">
              <w:rPr>
                <w:rFonts w:ascii="Times New Roman" w:hAnsi="Times New Roman"/>
                <w:sz w:val="24"/>
                <w:szCs w:val="24"/>
              </w:rPr>
              <w:t>.0</w:t>
            </w:r>
            <w:r w:rsidRPr="00C909A9">
              <w:rPr>
                <w:rFonts w:ascii="Times New Roman" w:hAnsi="Times New Roman"/>
                <w:sz w:val="24"/>
                <w:szCs w:val="24"/>
              </w:rPr>
              <w:t>4</w:t>
            </w:r>
            <w:r w:rsidR="00C72CF8" w:rsidRPr="00C909A9">
              <w:rPr>
                <w:rFonts w:ascii="Times New Roman" w:hAnsi="Times New Roman"/>
                <w:sz w:val="24"/>
                <w:szCs w:val="24"/>
              </w:rPr>
              <w:t>.2020</w:t>
            </w:r>
          </w:p>
          <w:p w:rsidR="00C72CF8" w:rsidRPr="00C909A9" w:rsidRDefault="00C72CF8" w:rsidP="00C72CF8">
            <w:pPr>
              <w:spacing w:after="0" w:line="240" w:lineRule="auto"/>
              <w:jc w:val="both"/>
              <w:rPr>
                <w:rFonts w:ascii="Times New Roman" w:hAnsi="Times New Roman"/>
                <w:b/>
                <w:sz w:val="24"/>
                <w:szCs w:val="24"/>
              </w:rPr>
            </w:pPr>
          </w:p>
          <w:p w:rsidR="00C72CF8" w:rsidRPr="00C909A9" w:rsidRDefault="00C72CF8" w:rsidP="00C72CF8">
            <w:pPr>
              <w:spacing w:after="0" w:line="240" w:lineRule="auto"/>
              <w:jc w:val="both"/>
              <w:rPr>
                <w:rFonts w:ascii="Times New Roman" w:hAnsi="Times New Roman"/>
                <w:color w:val="000000"/>
                <w:sz w:val="24"/>
                <w:szCs w:val="24"/>
              </w:rPr>
            </w:pPr>
            <w:r w:rsidRPr="00C909A9">
              <w:rPr>
                <w:rFonts w:ascii="Times New Roman" w:hAnsi="Times New Roman"/>
                <w:b/>
                <w:sz w:val="24"/>
                <w:szCs w:val="24"/>
              </w:rPr>
              <w:t xml:space="preserve">Последнее </w:t>
            </w:r>
            <w:r w:rsidRPr="00C909A9">
              <w:rPr>
                <w:rFonts w:ascii="Times New Roman" w:hAnsi="Times New Roman"/>
                <w:b/>
                <w:color w:val="000000"/>
                <w:sz w:val="24"/>
                <w:szCs w:val="24"/>
              </w:rPr>
              <w:t>действие:</w:t>
            </w:r>
            <w:r w:rsidRPr="00C909A9">
              <w:rPr>
                <w:rFonts w:ascii="Times New Roman" w:hAnsi="Times New Roman"/>
                <w:color w:val="000000"/>
                <w:sz w:val="24"/>
                <w:szCs w:val="24"/>
              </w:rPr>
              <w:t xml:space="preserve"> </w:t>
            </w:r>
          </w:p>
          <w:p w:rsidR="00C72CF8" w:rsidRPr="00C909A9" w:rsidRDefault="0060482C" w:rsidP="00C72CF8">
            <w:pPr>
              <w:spacing w:after="0" w:line="240" w:lineRule="auto"/>
              <w:jc w:val="both"/>
              <w:rPr>
                <w:rFonts w:ascii="Times New Roman" w:hAnsi="Times New Roman"/>
                <w:bCs/>
                <w:color w:val="000000"/>
                <w:spacing w:val="2"/>
                <w:sz w:val="24"/>
                <w:szCs w:val="24"/>
              </w:rPr>
            </w:pPr>
            <w:r w:rsidRPr="00C909A9">
              <w:rPr>
                <w:rFonts w:ascii="Times New Roman" w:hAnsi="Times New Roman"/>
                <w:bCs/>
                <w:color w:val="000000"/>
                <w:spacing w:val="2"/>
                <w:sz w:val="24"/>
                <w:szCs w:val="24"/>
              </w:rPr>
              <w:t>17</w:t>
            </w:r>
            <w:r w:rsidR="00C72CF8" w:rsidRPr="00C909A9">
              <w:rPr>
                <w:rFonts w:ascii="Times New Roman" w:hAnsi="Times New Roman"/>
                <w:bCs/>
                <w:color w:val="000000"/>
                <w:spacing w:val="2"/>
                <w:sz w:val="24"/>
                <w:szCs w:val="24"/>
              </w:rPr>
              <w:t>.0</w:t>
            </w:r>
            <w:r w:rsidRPr="00C909A9">
              <w:rPr>
                <w:rFonts w:ascii="Times New Roman" w:hAnsi="Times New Roman"/>
                <w:bCs/>
                <w:color w:val="000000"/>
                <w:spacing w:val="2"/>
                <w:sz w:val="24"/>
                <w:szCs w:val="24"/>
              </w:rPr>
              <w:t>4</w:t>
            </w:r>
            <w:r w:rsidR="00C72CF8" w:rsidRPr="00C909A9">
              <w:rPr>
                <w:rFonts w:ascii="Times New Roman" w:hAnsi="Times New Roman"/>
                <w:bCs/>
                <w:color w:val="000000"/>
                <w:spacing w:val="2"/>
                <w:sz w:val="24"/>
                <w:szCs w:val="24"/>
              </w:rPr>
              <w:t>.2020 направлен в профильный комитет</w:t>
            </w:r>
          </w:p>
          <w:p w:rsidR="00C72CF8" w:rsidRPr="00C909A9" w:rsidRDefault="00C72CF8" w:rsidP="00C72CF8">
            <w:pPr>
              <w:spacing w:after="0" w:line="240" w:lineRule="auto"/>
              <w:jc w:val="both"/>
              <w:rPr>
                <w:rFonts w:ascii="Times New Roman" w:hAnsi="Times New Roman"/>
                <w:bCs/>
                <w:color w:val="000000"/>
                <w:spacing w:val="2"/>
                <w:sz w:val="24"/>
                <w:szCs w:val="24"/>
              </w:rPr>
            </w:pPr>
          </w:p>
          <w:p w:rsidR="00C72CF8" w:rsidRPr="00C909A9" w:rsidRDefault="00C72CF8" w:rsidP="00C72CF8">
            <w:pPr>
              <w:spacing w:after="0" w:line="240" w:lineRule="auto"/>
              <w:jc w:val="both"/>
              <w:rPr>
                <w:rFonts w:ascii="Times New Roman" w:hAnsi="Times New Roman"/>
                <w:b/>
                <w:bCs/>
                <w:color w:val="000000"/>
                <w:spacing w:val="2"/>
                <w:sz w:val="24"/>
                <w:szCs w:val="24"/>
              </w:rPr>
            </w:pPr>
            <w:r w:rsidRPr="00C909A9">
              <w:rPr>
                <w:rFonts w:ascii="Times New Roman" w:hAnsi="Times New Roman"/>
                <w:b/>
                <w:bCs/>
                <w:color w:val="000000"/>
                <w:spacing w:val="2"/>
                <w:sz w:val="24"/>
                <w:szCs w:val="24"/>
              </w:rPr>
              <w:t>Вероятность принятия:</w:t>
            </w:r>
          </w:p>
          <w:p w:rsidR="00D061F4" w:rsidRPr="00C909A9" w:rsidRDefault="00C72CF8" w:rsidP="00C72CF8">
            <w:pPr>
              <w:spacing w:after="0" w:line="240" w:lineRule="auto"/>
              <w:jc w:val="both"/>
              <w:rPr>
                <w:rFonts w:ascii="Times New Roman" w:hAnsi="Times New Roman"/>
                <w:b/>
                <w:sz w:val="24"/>
                <w:szCs w:val="24"/>
              </w:rPr>
            </w:pPr>
            <w:r w:rsidRPr="00C909A9">
              <w:rPr>
                <w:rFonts w:ascii="Times New Roman" w:hAnsi="Times New Roman"/>
                <w:bCs/>
                <w:color w:val="000000"/>
                <w:spacing w:val="2"/>
                <w:sz w:val="24"/>
                <w:szCs w:val="24"/>
              </w:rPr>
              <w:t>средняя</w:t>
            </w:r>
          </w:p>
        </w:tc>
        <w:tc>
          <w:tcPr>
            <w:tcW w:w="4253" w:type="dxa"/>
            <w:shd w:val="clear" w:color="auto" w:fill="auto"/>
          </w:tcPr>
          <w:p w:rsidR="00680C76" w:rsidRPr="00C909A9" w:rsidRDefault="00680C76" w:rsidP="00303EA7">
            <w:pPr>
              <w:spacing w:after="0" w:line="240" w:lineRule="auto"/>
              <w:jc w:val="both"/>
              <w:rPr>
                <w:rFonts w:ascii="Times New Roman" w:hAnsi="Times New Roman"/>
                <w:sz w:val="24"/>
                <w:szCs w:val="24"/>
              </w:rPr>
            </w:pPr>
          </w:p>
        </w:tc>
      </w:tr>
      <w:tr w:rsidR="00303EA7" w:rsidRPr="00C909A9" w:rsidTr="000C075E">
        <w:tc>
          <w:tcPr>
            <w:tcW w:w="568" w:type="dxa"/>
            <w:shd w:val="clear" w:color="auto" w:fill="auto"/>
          </w:tcPr>
          <w:p w:rsidR="00303EA7" w:rsidRPr="00C909A9" w:rsidRDefault="004B45E8" w:rsidP="000C075E">
            <w:pPr>
              <w:spacing w:after="0" w:line="240" w:lineRule="auto"/>
              <w:jc w:val="both"/>
              <w:rPr>
                <w:rFonts w:ascii="Times New Roman" w:hAnsi="Times New Roman"/>
                <w:sz w:val="24"/>
                <w:szCs w:val="24"/>
              </w:rPr>
            </w:pPr>
            <w:r w:rsidRPr="00C909A9">
              <w:rPr>
                <w:rFonts w:ascii="Times New Roman" w:hAnsi="Times New Roman"/>
                <w:sz w:val="24"/>
                <w:szCs w:val="24"/>
              </w:rPr>
              <w:t>4</w:t>
            </w:r>
          </w:p>
        </w:tc>
        <w:tc>
          <w:tcPr>
            <w:tcW w:w="4423" w:type="dxa"/>
            <w:shd w:val="clear" w:color="auto" w:fill="auto"/>
          </w:tcPr>
          <w:p w:rsidR="0060482C" w:rsidRPr="00C909A9" w:rsidRDefault="0060482C" w:rsidP="0060482C">
            <w:pPr>
              <w:pStyle w:val="a9"/>
              <w:jc w:val="both"/>
              <w:rPr>
                <w:rFonts w:ascii="Times New Roman" w:hAnsi="Times New Roman"/>
                <w:b/>
                <w:sz w:val="26"/>
                <w:szCs w:val="26"/>
              </w:rPr>
            </w:pPr>
            <w:r w:rsidRPr="00C909A9">
              <w:rPr>
                <w:rFonts w:ascii="Times New Roman" w:hAnsi="Times New Roman"/>
                <w:b/>
                <w:sz w:val="26"/>
                <w:szCs w:val="26"/>
              </w:rPr>
              <w:t>944923-7</w:t>
            </w:r>
          </w:p>
          <w:p w:rsidR="00303EA7" w:rsidRPr="00C909A9" w:rsidRDefault="0060482C" w:rsidP="0060482C">
            <w:pPr>
              <w:pStyle w:val="a9"/>
              <w:jc w:val="both"/>
              <w:rPr>
                <w:rFonts w:ascii="Times New Roman" w:hAnsi="Times New Roman"/>
                <w:sz w:val="26"/>
                <w:szCs w:val="26"/>
              </w:rPr>
            </w:pPr>
            <w:r w:rsidRPr="00C909A9">
              <w:rPr>
                <w:rFonts w:ascii="Times New Roman" w:hAnsi="Times New Roman"/>
                <w:sz w:val="26"/>
                <w:szCs w:val="26"/>
              </w:rPr>
              <w:t>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и статью 21 Федерального закона "О рекламе" в части организации специализированных ярмарок винодельческой продукции, произведенной в государствах - членах Евразийского экономического союза.</w:t>
            </w:r>
          </w:p>
          <w:p w:rsidR="0060482C" w:rsidRPr="00C909A9" w:rsidRDefault="0060482C" w:rsidP="0060482C">
            <w:pPr>
              <w:pStyle w:val="a9"/>
              <w:jc w:val="both"/>
              <w:rPr>
                <w:rFonts w:ascii="Times New Roman" w:hAnsi="Times New Roman"/>
                <w:sz w:val="26"/>
                <w:szCs w:val="26"/>
              </w:rPr>
            </w:pPr>
          </w:p>
          <w:p w:rsidR="0060482C" w:rsidRPr="00C909A9" w:rsidRDefault="00B67088" w:rsidP="0060482C">
            <w:pPr>
              <w:pStyle w:val="a9"/>
              <w:jc w:val="both"/>
              <w:rPr>
                <w:rFonts w:ascii="Times New Roman" w:hAnsi="Times New Roman"/>
                <w:b/>
              </w:rPr>
            </w:pPr>
            <w:hyperlink r:id="rId9" w:history="1">
              <w:r w:rsidR="0060482C" w:rsidRPr="00C909A9">
                <w:rPr>
                  <w:rStyle w:val="a7"/>
                  <w:rFonts w:ascii="Times New Roman" w:hAnsi="Times New Roman"/>
                </w:rPr>
                <w:t>http://asozd2.duma.gov.ru/main.nsf/(Spravka)?OpenAgent&amp;RN=944923-7</w:t>
              </w:r>
            </w:hyperlink>
          </w:p>
        </w:tc>
        <w:tc>
          <w:tcPr>
            <w:tcW w:w="3089" w:type="dxa"/>
            <w:shd w:val="clear" w:color="auto" w:fill="auto"/>
          </w:tcPr>
          <w:p w:rsidR="00303EA7" w:rsidRPr="00C909A9" w:rsidRDefault="00066D7F" w:rsidP="003D3EF6">
            <w:pPr>
              <w:spacing w:after="0" w:line="240" w:lineRule="auto"/>
              <w:jc w:val="both"/>
              <w:rPr>
                <w:rFonts w:ascii="Times New Roman" w:hAnsi="Times New Roman"/>
                <w:sz w:val="24"/>
                <w:szCs w:val="24"/>
              </w:rPr>
            </w:pPr>
            <w:r w:rsidRPr="00C909A9">
              <w:rPr>
                <w:rFonts w:ascii="Times New Roman" w:hAnsi="Times New Roman"/>
                <w:sz w:val="24"/>
                <w:szCs w:val="24"/>
              </w:rPr>
              <w:lastRenderedPageBreak/>
              <w:t>Предлагается расширить возможность рекламы вина, произведенного на территории ЕАЭС.</w:t>
            </w:r>
          </w:p>
        </w:tc>
        <w:tc>
          <w:tcPr>
            <w:tcW w:w="2835" w:type="dxa"/>
            <w:shd w:val="clear" w:color="auto" w:fill="auto"/>
          </w:tcPr>
          <w:p w:rsidR="0053177B" w:rsidRPr="00C909A9" w:rsidRDefault="0053177B" w:rsidP="0053177B">
            <w:pPr>
              <w:spacing w:after="0" w:line="240" w:lineRule="auto"/>
              <w:jc w:val="both"/>
              <w:rPr>
                <w:rFonts w:ascii="Times New Roman" w:hAnsi="Times New Roman"/>
                <w:b/>
                <w:sz w:val="24"/>
                <w:szCs w:val="24"/>
              </w:rPr>
            </w:pPr>
            <w:r w:rsidRPr="00C909A9">
              <w:rPr>
                <w:rFonts w:ascii="Times New Roman" w:hAnsi="Times New Roman"/>
                <w:b/>
                <w:sz w:val="24"/>
                <w:szCs w:val="24"/>
              </w:rPr>
              <w:t>Внесен:</w:t>
            </w:r>
          </w:p>
          <w:p w:rsidR="0053177B" w:rsidRPr="00C909A9" w:rsidRDefault="00066D7F" w:rsidP="0053177B">
            <w:pPr>
              <w:spacing w:after="0" w:line="240" w:lineRule="auto"/>
              <w:jc w:val="both"/>
              <w:rPr>
                <w:rFonts w:ascii="Times New Roman" w:hAnsi="Times New Roman"/>
                <w:sz w:val="24"/>
                <w:szCs w:val="24"/>
              </w:rPr>
            </w:pPr>
            <w:r w:rsidRPr="00C909A9">
              <w:rPr>
                <w:rFonts w:ascii="Times New Roman" w:hAnsi="Times New Roman"/>
                <w:sz w:val="24"/>
                <w:szCs w:val="24"/>
              </w:rPr>
              <w:t>18</w:t>
            </w:r>
            <w:r w:rsidR="0053177B" w:rsidRPr="00C909A9">
              <w:rPr>
                <w:rFonts w:ascii="Times New Roman" w:hAnsi="Times New Roman"/>
                <w:sz w:val="24"/>
                <w:szCs w:val="24"/>
              </w:rPr>
              <w:t>.0</w:t>
            </w:r>
            <w:r w:rsidRPr="00C909A9">
              <w:rPr>
                <w:rFonts w:ascii="Times New Roman" w:hAnsi="Times New Roman"/>
                <w:sz w:val="24"/>
                <w:szCs w:val="24"/>
              </w:rPr>
              <w:t>4</w:t>
            </w:r>
            <w:r w:rsidR="0053177B" w:rsidRPr="00C909A9">
              <w:rPr>
                <w:rFonts w:ascii="Times New Roman" w:hAnsi="Times New Roman"/>
                <w:sz w:val="24"/>
                <w:szCs w:val="24"/>
              </w:rPr>
              <w:t>.2020</w:t>
            </w:r>
          </w:p>
          <w:p w:rsidR="0053177B" w:rsidRPr="00C909A9" w:rsidRDefault="0053177B" w:rsidP="0053177B">
            <w:pPr>
              <w:spacing w:after="0" w:line="240" w:lineRule="auto"/>
              <w:jc w:val="both"/>
              <w:rPr>
                <w:rFonts w:ascii="Times New Roman" w:hAnsi="Times New Roman"/>
                <w:b/>
                <w:sz w:val="24"/>
                <w:szCs w:val="24"/>
              </w:rPr>
            </w:pPr>
          </w:p>
          <w:p w:rsidR="0053177B" w:rsidRPr="00C909A9" w:rsidRDefault="0053177B" w:rsidP="0053177B">
            <w:pPr>
              <w:spacing w:after="0" w:line="240" w:lineRule="auto"/>
              <w:jc w:val="both"/>
              <w:rPr>
                <w:rFonts w:ascii="Times New Roman" w:hAnsi="Times New Roman"/>
                <w:color w:val="000000"/>
                <w:sz w:val="24"/>
                <w:szCs w:val="24"/>
              </w:rPr>
            </w:pPr>
            <w:r w:rsidRPr="00C909A9">
              <w:rPr>
                <w:rFonts w:ascii="Times New Roman" w:hAnsi="Times New Roman"/>
                <w:b/>
                <w:sz w:val="24"/>
                <w:szCs w:val="24"/>
              </w:rPr>
              <w:t xml:space="preserve">Последнее </w:t>
            </w:r>
            <w:r w:rsidRPr="00C909A9">
              <w:rPr>
                <w:rFonts w:ascii="Times New Roman" w:hAnsi="Times New Roman"/>
                <w:b/>
                <w:color w:val="000000"/>
                <w:sz w:val="24"/>
                <w:szCs w:val="24"/>
              </w:rPr>
              <w:t>действие:</w:t>
            </w:r>
            <w:r w:rsidRPr="00C909A9">
              <w:rPr>
                <w:rFonts w:ascii="Times New Roman" w:hAnsi="Times New Roman"/>
                <w:color w:val="000000"/>
                <w:sz w:val="24"/>
                <w:szCs w:val="24"/>
              </w:rPr>
              <w:t xml:space="preserve"> </w:t>
            </w:r>
          </w:p>
          <w:p w:rsidR="0053177B" w:rsidRPr="00C909A9" w:rsidRDefault="00066D7F" w:rsidP="0053177B">
            <w:pPr>
              <w:spacing w:after="0" w:line="240" w:lineRule="auto"/>
              <w:jc w:val="both"/>
              <w:rPr>
                <w:rFonts w:ascii="Times New Roman" w:hAnsi="Times New Roman"/>
                <w:bCs/>
                <w:color w:val="000000"/>
                <w:spacing w:val="2"/>
                <w:sz w:val="24"/>
                <w:szCs w:val="24"/>
              </w:rPr>
            </w:pPr>
            <w:r w:rsidRPr="00C909A9">
              <w:rPr>
                <w:rFonts w:ascii="Times New Roman" w:hAnsi="Times New Roman"/>
                <w:bCs/>
                <w:color w:val="000000"/>
                <w:spacing w:val="2"/>
                <w:sz w:val="24"/>
                <w:szCs w:val="24"/>
              </w:rPr>
              <w:t>20</w:t>
            </w:r>
            <w:r w:rsidR="0053177B" w:rsidRPr="00C909A9">
              <w:rPr>
                <w:rFonts w:ascii="Times New Roman" w:hAnsi="Times New Roman"/>
                <w:bCs/>
                <w:color w:val="000000"/>
                <w:spacing w:val="2"/>
                <w:sz w:val="24"/>
                <w:szCs w:val="24"/>
              </w:rPr>
              <w:t>.0</w:t>
            </w:r>
            <w:r w:rsidRPr="00C909A9">
              <w:rPr>
                <w:rFonts w:ascii="Times New Roman" w:hAnsi="Times New Roman"/>
                <w:bCs/>
                <w:color w:val="000000"/>
                <w:spacing w:val="2"/>
                <w:sz w:val="24"/>
                <w:szCs w:val="24"/>
              </w:rPr>
              <w:t>4</w:t>
            </w:r>
            <w:r w:rsidR="0053177B" w:rsidRPr="00C909A9">
              <w:rPr>
                <w:rFonts w:ascii="Times New Roman" w:hAnsi="Times New Roman"/>
                <w:bCs/>
                <w:color w:val="000000"/>
                <w:spacing w:val="2"/>
                <w:sz w:val="24"/>
                <w:szCs w:val="24"/>
              </w:rPr>
              <w:t>.2020 направлен в профильный комитет</w:t>
            </w:r>
          </w:p>
          <w:p w:rsidR="0053177B" w:rsidRPr="00C909A9" w:rsidRDefault="0053177B" w:rsidP="0053177B">
            <w:pPr>
              <w:spacing w:after="0" w:line="240" w:lineRule="auto"/>
              <w:jc w:val="both"/>
              <w:rPr>
                <w:rFonts w:ascii="Times New Roman" w:hAnsi="Times New Roman"/>
                <w:bCs/>
                <w:color w:val="000000"/>
                <w:spacing w:val="2"/>
                <w:sz w:val="24"/>
                <w:szCs w:val="24"/>
              </w:rPr>
            </w:pPr>
          </w:p>
          <w:p w:rsidR="0053177B" w:rsidRPr="00C909A9" w:rsidRDefault="0053177B" w:rsidP="0053177B">
            <w:pPr>
              <w:spacing w:after="0" w:line="240" w:lineRule="auto"/>
              <w:jc w:val="both"/>
              <w:rPr>
                <w:rFonts w:ascii="Times New Roman" w:hAnsi="Times New Roman"/>
                <w:b/>
                <w:bCs/>
                <w:color w:val="000000"/>
                <w:spacing w:val="2"/>
                <w:sz w:val="24"/>
                <w:szCs w:val="24"/>
              </w:rPr>
            </w:pPr>
            <w:r w:rsidRPr="00C909A9">
              <w:rPr>
                <w:rFonts w:ascii="Times New Roman" w:hAnsi="Times New Roman"/>
                <w:b/>
                <w:bCs/>
                <w:color w:val="000000"/>
                <w:spacing w:val="2"/>
                <w:sz w:val="24"/>
                <w:szCs w:val="24"/>
              </w:rPr>
              <w:t>Вероятность принятия:</w:t>
            </w:r>
          </w:p>
          <w:p w:rsidR="00303EA7" w:rsidRPr="00C909A9" w:rsidRDefault="00066D7F" w:rsidP="0053177B">
            <w:pPr>
              <w:spacing w:after="0" w:line="240" w:lineRule="auto"/>
              <w:jc w:val="both"/>
              <w:rPr>
                <w:rFonts w:ascii="Times New Roman" w:hAnsi="Times New Roman"/>
                <w:b/>
                <w:sz w:val="24"/>
                <w:szCs w:val="24"/>
              </w:rPr>
            </w:pPr>
            <w:r w:rsidRPr="00C909A9">
              <w:rPr>
                <w:rFonts w:ascii="Times New Roman" w:hAnsi="Times New Roman"/>
                <w:bCs/>
                <w:color w:val="000000"/>
                <w:spacing w:val="2"/>
                <w:sz w:val="24"/>
                <w:szCs w:val="24"/>
              </w:rPr>
              <w:t>высокая</w:t>
            </w:r>
          </w:p>
        </w:tc>
        <w:tc>
          <w:tcPr>
            <w:tcW w:w="4253" w:type="dxa"/>
            <w:shd w:val="clear" w:color="auto" w:fill="auto"/>
          </w:tcPr>
          <w:p w:rsidR="00066D7F" w:rsidRPr="00C909A9" w:rsidRDefault="00066D7F" w:rsidP="00066D7F">
            <w:pPr>
              <w:spacing w:after="0" w:line="240" w:lineRule="auto"/>
              <w:jc w:val="both"/>
              <w:rPr>
                <w:rFonts w:ascii="Times New Roman" w:hAnsi="Times New Roman"/>
                <w:sz w:val="24"/>
                <w:szCs w:val="24"/>
              </w:rPr>
            </w:pPr>
            <w:r w:rsidRPr="00C909A9">
              <w:rPr>
                <w:rFonts w:ascii="Times New Roman" w:hAnsi="Times New Roman"/>
                <w:sz w:val="24"/>
                <w:szCs w:val="24"/>
              </w:rPr>
              <w:t>Законопроектом предлагается разрешить розничную продажу и потребление винодельческой продукции, произведенной в государствах – членах ЕАЭС из винограда, выращенного на территории государств – членов ЕАЭС, в рамках проведения специализированных ярмарок;</w:t>
            </w:r>
          </w:p>
          <w:p w:rsidR="00992E57" w:rsidRPr="00C909A9" w:rsidRDefault="00066D7F" w:rsidP="00066D7F">
            <w:pPr>
              <w:spacing w:after="0" w:line="240" w:lineRule="auto"/>
              <w:jc w:val="both"/>
              <w:rPr>
                <w:rFonts w:ascii="Times New Roman" w:hAnsi="Times New Roman"/>
                <w:sz w:val="24"/>
                <w:szCs w:val="24"/>
              </w:rPr>
            </w:pPr>
            <w:r w:rsidRPr="00C909A9">
              <w:rPr>
                <w:rFonts w:ascii="Times New Roman" w:hAnsi="Times New Roman"/>
                <w:sz w:val="24"/>
                <w:szCs w:val="24"/>
              </w:rPr>
              <w:t>установить возможность рекламы такой винодельческой продукции на специализированных ярмарках.</w:t>
            </w:r>
          </w:p>
        </w:tc>
      </w:tr>
      <w:tr w:rsidR="00325BA9" w:rsidRPr="00C909A9" w:rsidTr="000C075E">
        <w:tc>
          <w:tcPr>
            <w:tcW w:w="568" w:type="dxa"/>
            <w:shd w:val="clear" w:color="auto" w:fill="auto"/>
          </w:tcPr>
          <w:p w:rsidR="00325BA9" w:rsidRPr="00C909A9" w:rsidRDefault="004B45E8" w:rsidP="000C075E">
            <w:pPr>
              <w:spacing w:after="0" w:line="240" w:lineRule="auto"/>
              <w:jc w:val="both"/>
              <w:rPr>
                <w:rFonts w:ascii="Times New Roman" w:hAnsi="Times New Roman"/>
                <w:sz w:val="24"/>
                <w:szCs w:val="24"/>
              </w:rPr>
            </w:pPr>
            <w:r w:rsidRPr="00C909A9">
              <w:rPr>
                <w:rFonts w:ascii="Times New Roman" w:hAnsi="Times New Roman"/>
                <w:sz w:val="24"/>
                <w:szCs w:val="24"/>
              </w:rPr>
              <w:lastRenderedPageBreak/>
              <w:t>5</w:t>
            </w:r>
          </w:p>
        </w:tc>
        <w:tc>
          <w:tcPr>
            <w:tcW w:w="4423" w:type="dxa"/>
            <w:shd w:val="clear" w:color="auto" w:fill="auto"/>
          </w:tcPr>
          <w:p w:rsidR="007A474E" w:rsidRPr="00C909A9" w:rsidRDefault="007A474E" w:rsidP="007A474E">
            <w:pPr>
              <w:pStyle w:val="a9"/>
              <w:rPr>
                <w:rFonts w:ascii="Times New Roman" w:hAnsi="Times New Roman"/>
                <w:b/>
                <w:sz w:val="26"/>
                <w:szCs w:val="26"/>
              </w:rPr>
            </w:pPr>
            <w:r w:rsidRPr="00C909A9">
              <w:rPr>
                <w:rFonts w:ascii="Times New Roman" w:hAnsi="Times New Roman"/>
                <w:b/>
                <w:sz w:val="26"/>
                <w:szCs w:val="26"/>
              </w:rPr>
              <w:t>949558-7</w:t>
            </w:r>
          </w:p>
          <w:p w:rsidR="00325BA9" w:rsidRPr="00C909A9" w:rsidRDefault="007A474E" w:rsidP="007A474E">
            <w:pPr>
              <w:pStyle w:val="a9"/>
              <w:rPr>
                <w:rFonts w:ascii="Times New Roman" w:hAnsi="Times New Roman"/>
                <w:sz w:val="26"/>
                <w:szCs w:val="26"/>
              </w:rPr>
            </w:pPr>
            <w:r w:rsidRPr="00C909A9">
              <w:rPr>
                <w:rFonts w:ascii="Times New Roman" w:hAnsi="Times New Roman"/>
                <w:sz w:val="26"/>
                <w:szCs w:val="26"/>
              </w:rPr>
              <w:t>О внесении изменений в Гражданский кодекс Российской Федерации в части регулирования правоотношений, направленных на возврат просроченной задолженности по кредитным</w:t>
            </w:r>
            <w:r w:rsidRPr="00C909A9">
              <w:rPr>
                <w:rFonts w:ascii="Times New Roman" w:hAnsi="Times New Roman"/>
              </w:rPr>
              <w:t xml:space="preserve"> </w:t>
            </w:r>
            <w:r w:rsidRPr="00C909A9">
              <w:rPr>
                <w:rFonts w:ascii="Times New Roman" w:hAnsi="Times New Roman"/>
                <w:sz w:val="26"/>
                <w:szCs w:val="26"/>
              </w:rPr>
              <w:t>договорам.</w:t>
            </w:r>
          </w:p>
          <w:p w:rsidR="007A474E" w:rsidRPr="00C909A9" w:rsidRDefault="007A474E" w:rsidP="007A474E">
            <w:pPr>
              <w:pStyle w:val="a9"/>
              <w:rPr>
                <w:rFonts w:ascii="Times New Roman" w:hAnsi="Times New Roman"/>
                <w:sz w:val="26"/>
                <w:szCs w:val="26"/>
              </w:rPr>
            </w:pPr>
          </w:p>
          <w:p w:rsidR="007A474E" w:rsidRPr="00C909A9" w:rsidRDefault="00B67088" w:rsidP="007A474E">
            <w:pPr>
              <w:pStyle w:val="a9"/>
              <w:rPr>
                <w:rFonts w:ascii="Times New Roman" w:hAnsi="Times New Roman"/>
                <w:b/>
                <w:bCs/>
              </w:rPr>
            </w:pPr>
            <w:hyperlink r:id="rId10" w:history="1">
              <w:r w:rsidR="007A474E" w:rsidRPr="00C909A9">
                <w:rPr>
                  <w:rStyle w:val="a7"/>
                  <w:rFonts w:ascii="Times New Roman" w:hAnsi="Times New Roman"/>
                </w:rPr>
                <w:t>http://asozd2.duma.gov.ru/main.nsf/(Spravka)?OpenAgent&amp;RN=949558-7</w:t>
              </w:r>
            </w:hyperlink>
          </w:p>
        </w:tc>
        <w:tc>
          <w:tcPr>
            <w:tcW w:w="3089" w:type="dxa"/>
            <w:shd w:val="clear" w:color="auto" w:fill="auto"/>
          </w:tcPr>
          <w:p w:rsidR="00325BA9" w:rsidRPr="00C909A9" w:rsidRDefault="00325BA9" w:rsidP="007A474E">
            <w:pPr>
              <w:spacing w:after="0" w:line="240" w:lineRule="auto"/>
              <w:jc w:val="both"/>
              <w:rPr>
                <w:rFonts w:ascii="Times New Roman" w:hAnsi="Times New Roman"/>
                <w:sz w:val="24"/>
                <w:szCs w:val="24"/>
              </w:rPr>
            </w:pPr>
            <w:r w:rsidRPr="00C909A9">
              <w:rPr>
                <w:rFonts w:ascii="Times New Roman" w:hAnsi="Times New Roman"/>
                <w:sz w:val="24"/>
                <w:szCs w:val="24"/>
              </w:rPr>
              <w:t xml:space="preserve">Предлагается </w:t>
            </w:r>
            <w:r w:rsidR="007A474E" w:rsidRPr="00C909A9">
              <w:rPr>
                <w:rFonts w:ascii="Times New Roman" w:hAnsi="Times New Roman"/>
                <w:sz w:val="24"/>
                <w:szCs w:val="24"/>
              </w:rPr>
              <w:t xml:space="preserve">запретить передачу долгов от кредитных организаций коллекторам (для заемщиков физ. лиц). </w:t>
            </w:r>
          </w:p>
        </w:tc>
        <w:tc>
          <w:tcPr>
            <w:tcW w:w="2835" w:type="dxa"/>
            <w:shd w:val="clear" w:color="auto" w:fill="auto"/>
          </w:tcPr>
          <w:p w:rsidR="00325BA9" w:rsidRPr="00C909A9" w:rsidRDefault="00325BA9" w:rsidP="00EE6749">
            <w:pPr>
              <w:spacing w:after="0" w:line="240" w:lineRule="auto"/>
              <w:jc w:val="both"/>
              <w:rPr>
                <w:rFonts w:ascii="Times New Roman" w:hAnsi="Times New Roman"/>
                <w:b/>
                <w:sz w:val="24"/>
                <w:szCs w:val="24"/>
              </w:rPr>
            </w:pPr>
            <w:r w:rsidRPr="00C909A9">
              <w:rPr>
                <w:rFonts w:ascii="Times New Roman" w:hAnsi="Times New Roman"/>
                <w:b/>
                <w:sz w:val="24"/>
                <w:szCs w:val="24"/>
              </w:rPr>
              <w:t>Внесен:</w:t>
            </w:r>
          </w:p>
          <w:p w:rsidR="00325BA9" w:rsidRPr="00C909A9" w:rsidRDefault="007A474E" w:rsidP="00EE6749">
            <w:pPr>
              <w:spacing w:after="0" w:line="240" w:lineRule="auto"/>
              <w:jc w:val="both"/>
              <w:rPr>
                <w:rFonts w:ascii="Times New Roman" w:hAnsi="Times New Roman"/>
                <w:sz w:val="24"/>
                <w:szCs w:val="24"/>
              </w:rPr>
            </w:pPr>
            <w:r w:rsidRPr="00C909A9">
              <w:rPr>
                <w:rFonts w:ascii="Times New Roman" w:hAnsi="Times New Roman"/>
                <w:sz w:val="24"/>
                <w:szCs w:val="24"/>
              </w:rPr>
              <w:t>28</w:t>
            </w:r>
            <w:r w:rsidR="00325BA9" w:rsidRPr="00C909A9">
              <w:rPr>
                <w:rFonts w:ascii="Times New Roman" w:hAnsi="Times New Roman"/>
                <w:sz w:val="24"/>
                <w:szCs w:val="24"/>
              </w:rPr>
              <w:t>.04.2020</w:t>
            </w:r>
          </w:p>
          <w:p w:rsidR="00325BA9" w:rsidRPr="00C909A9" w:rsidRDefault="00325BA9" w:rsidP="00EE6749">
            <w:pPr>
              <w:spacing w:after="0" w:line="240" w:lineRule="auto"/>
              <w:jc w:val="both"/>
              <w:rPr>
                <w:rFonts w:ascii="Times New Roman" w:hAnsi="Times New Roman"/>
                <w:b/>
                <w:sz w:val="24"/>
                <w:szCs w:val="24"/>
              </w:rPr>
            </w:pPr>
          </w:p>
          <w:p w:rsidR="00325BA9" w:rsidRPr="00C909A9" w:rsidRDefault="00325BA9" w:rsidP="00EE6749">
            <w:pPr>
              <w:spacing w:after="0" w:line="240" w:lineRule="auto"/>
              <w:jc w:val="both"/>
              <w:rPr>
                <w:rFonts w:ascii="Times New Roman" w:hAnsi="Times New Roman"/>
                <w:color w:val="000000"/>
                <w:sz w:val="24"/>
                <w:szCs w:val="24"/>
              </w:rPr>
            </w:pPr>
            <w:r w:rsidRPr="00C909A9">
              <w:rPr>
                <w:rFonts w:ascii="Times New Roman" w:hAnsi="Times New Roman"/>
                <w:b/>
                <w:sz w:val="24"/>
                <w:szCs w:val="24"/>
              </w:rPr>
              <w:t xml:space="preserve">Последнее </w:t>
            </w:r>
            <w:r w:rsidRPr="00C909A9">
              <w:rPr>
                <w:rFonts w:ascii="Times New Roman" w:hAnsi="Times New Roman"/>
                <w:b/>
                <w:color w:val="000000"/>
                <w:sz w:val="24"/>
                <w:szCs w:val="24"/>
              </w:rPr>
              <w:t>действие:</w:t>
            </w:r>
            <w:r w:rsidRPr="00C909A9">
              <w:rPr>
                <w:rFonts w:ascii="Times New Roman" w:hAnsi="Times New Roman"/>
                <w:color w:val="000000"/>
                <w:sz w:val="24"/>
                <w:szCs w:val="24"/>
              </w:rPr>
              <w:t xml:space="preserve"> </w:t>
            </w:r>
          </w:p>
          <w:p w:rsidR="00325BA9" w:rsidRPr="00C909A9" w:rsidRDefault="007A474E" w:rsidP="00EE6749">
            <w:pPr>
              <w:spacing w:after="0" w:line="240" w:lineRule="auto"/>
              <w:jc w:val="both"/>
              <w:rPr>
                <w:rFonts w:ascii="Times New Roman" w:hAnsi="Times New Roman"/>
                <w:bCs/>
                <w:color w:val="000000"/>
                <w:spacing w:val="2"/>
                <w:sz w:val="24"/>
                <w:szCs w:val="24"/>
              </w:rPr>
            </w:pPr>
            <w:r w:rsidRPr="00C909A9">
              <w:rPr>
                <w:rFonts w:ascii="Times New Roman" w:hAnsi="Times New Roman"/>
                <w:bCs/>
                <w:color w:val="000000"/>
                <w:spacing w:val="2"/>
                <w:sz w:val="24"/>
                <w:szCs w:val="24"/>
              </w:rPr>
              <w:t>30</w:t>
            </w:r>
            <w:r w:rsidR="00325BA9" w:rsidRPr="00C909A9">
              <w:rPr>
                <w:rFonts w:ascii="Times New Roman" w:hAnsi="Times New Roman"/>
                <w:bCs/>
                <w:color w:val="000000"/>
                <w:spacing w:val="2"/>
                <w:sz w:val="24"/>
                <w:szCs w:val="24"/>
              </w:rPr>
              <w:t>.04.2020 направлен в профильный комитет</w:t>
            </w:r>
          </w:p>
          <w:p w:rsidR="00325BA9" w:rsidRPr="00C909A9" w:rsidRDefault="00325BA9" w:rsidP="00EE6749">
            <w:pPr>
              <w:spacing w:after="0" w:line="240" w:lineRule="auto"/>
              <w:jc w:val="both"/>
              <w:rPr>
                <w:rFonts w:ascii="Times New Roman" w:hAnsi="Times New Roman"/>
                <w:bCs/>
                <w:color w:val="000000"/>
                <w:spacing w:val="2"/>
                <w:sz w:val="24"/>
                <w:szCs w:val="24"/>
              </w:rPr>
            </w:pPr>
          </w:p>
          <w:p w:rsidR="00325BA9" w:rsidRPr="00C909A9" w:rsidRDefault="00325BA9" w:rsidP="00EE6749">
            <w:pPr>
              <w:spacing w:after="0" w:line="240" w:lineRule="auto"/>
              <w:jc w:val="both"/>
              <w:rPr>
                <w:rFonts w:ascii="Times New Roman" w:hAnsi="Times New Roman"/>
                <w:b/>
                <w:bCs/>
                <w:color w:val="000000"/>
                <w:spacing w:val="2"/>
                <w:sz w:val="24"/>
                <w:szCs w:val="24"/>
              </w:rPr>
            </w:pPr>
            <w:r w:rsidRPr="00C909A9">
              <w:rPr>
                <w:rFonts w:ascii="Times New Roman" w:hAnsi="Times New Roman"/>
                <w:b/>
                <w:bCs/>
                <w:color w:val="000000"/>
                <w:spacing w:val="2"/>
                <w:sz w:val="24"/>
                <w:szCs w:val="24"/>
              </w:rPr>
              <w:t>Вероятность принятия:</w:t>
            </w:r>
          </w:p>
          <w:p w:rsidR="00325BA9" w:rsidRPr="00C909A9" w:rsidRDefault="00325BA9" w:rsidP="00EE6749">
            <w:pPr>
              <w:spacing w:after="0" w:line="240" w:lineRule="auto"/>
              <w:jc w:val="both"/>
              <w:rPr>
                <w:rFonts w:ascii="Times New Roman" w:hAnsi="Times New Roman"/>
                <w:b/>
                <w:sz w:val="24"/>
                <w:szCs w:val="24"/>
              </w:rPr>
            </w:pPr>
            <w:r w:rsidRPr="00C909A9">
              <w:rPr>
                <w:rFonts w:ascii="Times New Roman" w:hAnsi="Times New Roman"/>
                <w:bCs/>
                <w:color w:val="000000"/>
                <w:spacing w:val="2"/>
                <w:sz w:val="24"/>
                <w:szCs w:val="24"/>
              </w:rPr>
              <w:t>средняя</w:t>
            </w:r>
            <w:r w:rsidRPr="00C909A9">
              <w:rPr>
                <w:rFonts w:ascii="Times New Roman" w:hAnsi="Times New Roman"/>
                <w:b/>
                <w:sz w:val="24"/>
                <w:szCs w:val="24"/>
              </w:rPr>
              <w:t xml:space="preserve"> </w:t>
            </w:r>
          </w:p>
        </w:tc>
        <w:tc>
          <w:tcPr>
            <w:tcW w:w="4253" w:type="dxa"/>
            <w:shd w:val="clear" w:color="auto" w:fill="auto"/>
          </w:tcPr>
          <w:p w:rsidR="00325BA9" w:rsidRPr="00C909A9" w:rsidRDefault="007A474E" w:rsidP="007A474E">
            <w:pPr>
              <w:spacing w:after="0" w:line="240" w:lineRule="auto"/>
              <w:jc w:val="both"/>
              <w:rPr>
                <w:rFonts w:ascii="Times New Roman" w:hAnsi="Times New Roman"/>
                <w:sz w:val="24"/>
                <w:szCs w:val="24"/>
              </w:rPr>
            </w:pPr>
            <w:r w:rsidRPr="00C909A9">
              <w:rPr>
                <w:rFonts w:ascii="Times New Roman" w:hAnsi="Times New Roman"/>
                <w:sz w:val="24"/>
                <w:szCs w:val="24"/>
              </w:rPr>
              <w:t xml:space="preserve">Предлагается внести поправки в Гражданский кодекс: запретить переход к третьим лицам права требования по договорам потребительского кредита, </w:t>
            </w:r>
            <w:proofErr w:type="spellStart"/>
            <w:r w:rsidRPr="00C909A9">
              <w:rPr>
                <w:rFonts w:ascii="Times New Roman" w:hAnsi="Times New Roman"/>
                <w:sz w:val="24"/>
                <w:szCs w:val="24"/>
              </w:rPr>
              <w:t>микрозайма</w:t>
            </w:r>
            <w:proofErr w:type="spellEnd"/>
            <w:r w:rsidRPr="00C909A9">
              <w:rPr>
                <w:rFonts w:ascii="Times New Roman" w:hAnsi="Times New Roman"/>
                <w:sz w:val="24"/>
                <w:szCs w:val="24"/>
              </w:rPr>
              <w:t>, об ипотеке в случае, если должником является физлицо, заключившее такие договоры в целях, не связанных с предпринимательской деятельностью, за исключением перехода права (требования) от одной кредитной организации к другой кредитной организации с согласия должника, выраженного в письменной форме. В ст. 388 ГК РФ об уступке права требования планируется внести аналогичное положение.</w:t>
            </w:r>
          </w:p>
        </w:tc>
      </w:tr>
      <w:tr w:rsidR="00EE6749" w:rsidRPr="00C909A9" w:rsidTr="000C075E">
        <w:tc>
          <w:tcPr>
            <w:tcW w:w="568" w:type="dxa"/>
            <w:shd w:val="clear" w:color="auto" w:fill="auto"/>
          </w:tcPr>
          <w:p w:rsidR="00EE6749" w:rsidRPr="00C909A9" w:rsidRDefault="004B45E8" w:rsidP="000C075E">
            <w:pPr>
              <w:spacing w:after="0" w:line="240" w:lineRule="auto"/>
              <w:jc w:val="both"/>
              <w:rPr>
                <w:rFonts w:ascii="Times New Roman" w:hAnsi="Times New Roman"/>
                <w:sz w:val="24"/>
                <w:szCs w:val="24"/>
              </w:rPr>
            </w:pPr>
            <w:r w:rsidRPr="00C909A9">
              <w:rPr>
                <w:rFonts w:ascii="Times New Roman" w:hAnsi="Times New Roman"/>
                <w:sz w:val="24"/>
                <w:szCs w:val="24"/>
              </w:rPr>
              <w:t>6</w:t>
            </w:r>
          </w:p>
        </w:tc>
        <w:tc>
          <w:tcPr>
            <w:tcW w:w="4423" w:type="dxa"/>
            <w:shd w:val="clear" w:color="auto" w:fill="auto"/>
          </w:tcPr>
          <w:p w:rsidR="007A474E" w:rsidRPr="00C909A9" w:rsidRDefault="007A474E" w:rsidP="007A474E">
            <w:pPr>
              <w:pStyle w:val="a9"/>
              <w:rPr>
                <w:rFonts w:ascii="Times New Roman" w:hAnsi="Times New Roman"/>
                <w:b/>
                <w:sz w:val="26"/>
                <w:szCs w:val="26"/>
              </w:rPr>
            </w:pPr>
            <w:r w:rsidRPr="00C909A9">
              <w:rPr>
                <w:rFonts w:ascii="Times New Roman" w:hAnsi="Times New Roman"/>
                <w:b/>
                <w:sz w:val="26"/>
                <w:szCs w:val="26"/>
              </w:rPr>
              <w:t>949670-7</w:t>
            </w:r>
          </w:p>
          <w:p w:rsidR="00EE6749" w:rsidRPr="00C909A9" w:rsidRDefault="007A474E" w:rsidP="007A474E">
            <w:pPr>
              <w:pStyle w:val="a9"/>
              <w:rPr>
                <w:rFonts w:ascii="Times New Roman" w:hAnsi="Times New Roman"/>
                <w:sz w:val="26"/>
                <w:szCs w:val="26"/>
              </w:rPr>
            </w:pPr>
            <w:r w:rsidRPr="00C909A9">
              <w:rPr>
                <w:rFonts w:ascii="Times New Roman" w:hAnsi="Times New Roman"/>
                <w:sz w:val="26"/>
                <w:szCs w:val="26"/>
              </w:rPr>
              <w:t>О внесении изменения в статью 24-1 Федерального закона "О развитии малого и среднего предпринимательства в Российской Федерации"</w:t>
            </w:r>
          </w:p>
          <w:p w:rsidR="007A474E" w:rsidRPr="00C909A9" w:rsidRDefault="007A474E" w:rsidP="007A474E">
            <w:pPr>
              <w:pStyle w:val="a9"/>
              <w:rPr>
                <w:rFonts w:ascii="Times New Roman" w:hAnsi="Times New Roman"/>
                <w:sz w:val="26"/>
                <w:szCs w:val="26"/>
              </w:rPr>
            </w:pPr>
          </w:p>
          <w:p w:rsidR="007A474E" w:rsidRPr="00C909A9" w:rsidRDefault="00B67088" w:rsidP="007A474E">
            <w:pPr>
              <w:pStyle w:val="a9"/>
              <w:rPr>
                <w:rFonts w:ascii="Times New Roman" w:hAnsi="Times New Roman"/>
                <w:b/>
              </w:rPr>
            </w:pPr>
            <w:hyperlink r:id="rId11" w:history="1">
              <w:r w:rsidR="007A474E" w:rsidRPr="00C909A9">
                <w:rPr>
                  <w:rStyle w:val="a7"/>
                  <w:rFonts w:ascii="Times New Roman" w:hAnsi="Times New Roman"/>
                </w:rPr>
                <w:t>http://asozd2.duma.gov.ru/main.nsf/(Spravka)?OpenAgent&amp;RN=949670-7</w:t>
              </w:r>
            </w:hyperlink>
          </w:p>
        </w:tc>
        <w:tc>
          <w:tcPr>
            <w:tcW w:w="3089" w:type="dxa"/>
            <w:shd w:val="clear" w:color="auto" w:fill="auto"/>
          </w:tcPr>
          <w:p w:rsidR="00EE6749" w:rsidRPr="00C909A9" w:rsidRDefault="00385A69" w:rsidP="007A474E">
            <w:pPr>
              <w:spacing w:after="0" w:line="240" w:lineRule="auto"/>
              <w:jc w:val="both"/>
              <w:rPr>
                <w:rFonts w:ascii="Times New Roman" w:hAnsi="Times New Roman"/>
                <w:sz w:val="24"/>
                <w:szCs w:val="24"/>
              </w:rPr>
            </w:pPr>
            <w:r w:rsidRPr="00C909A9">
              <w:rPr>
                <w:rFonts w:ascii="Times New Roman" w:hAnsi="Times New Roman"/>
                <w:sz w:val="24"/>
                <w:szCs w:val="24"/>
              </w:rPr>
              <w:t xml:space="preserve">Проектом предлагается </w:t>
            </w:r>
            <w:r w:rsidR="007A474E" w:rsidRPr="00C909A9">
              <w:rPr>
                <w:rFonts w:ascii="Times New Roman" w:hAnsi="Times New Roman"/>
                <w:sz w:val="24"/>
                <w:szCs w:val="24"/>
              </w:rPr>
              <w:t>предоставить льготы для книжного бизнеса</w:t>
            </w:r>
          </w:p>
        </w:tc>
        <w:tc>
          <w:tcPr>
            <w:tcW w:w="2835" w:type="dxa"/>
            <w:shd w:val="clear" w:color="auto" w:fill="auto"/>
          </w:tcPr>
          <w:p w:rsidR="00385A69" w:rsidRPr="00C909A9" w:rsidRDefault="00385A69" w:rsidP="003D1601">
            <w:pPr>
              <w:spacing w:after="0" w:line="240" w:lineRule="auto"/>
              <w:jc w:val="both"/>
              <w:rPr>
                <w:rFonts w:ascii="Times New Roman" w:hAnsi="Times New Roman"/>
                <w:b/>
                <w:sz w:val="24"/>
                <w:szCs w:val="24"/>
              </w:rPr>
            </w:pPr>
            <w:r w:rsidRPr="00C909A9">
              <w:rPr>
                <w:rFonts w:ascii="Times New Roman" w:hAnsi="Times New Roman"/>
                <w:b/>
                <w:sz w:val="24"/>
                <w:szCs w:val="24"/>
              </w:rPr>
              <w:t>Внесен:</w:t>
            </w:r>
          </w:p>
          <w:p w:rsidR="00385A69" w:rsidRPr="00C909A9" w:rsidRDefault="007A474E" w:rsidP="003D1601">
            <w:pPr>
              <w:spacing w:after="0" w:line="240" w:lineRule="auto"/>
              <w:jc w:val="both"/>
              <w:rPr>
                <w:rFonts w:ascii="Times New Roman" w:hAnsi="Times New Roman"/>
                <w:sz w:val="24"/>
                <w:szCs w:val="24"/>
              </w:rPr>
            </w:pPr>
            <w:r w:rsidRPr="00C909A9">
              <w:rPr>
                <w:rFonts w:ascii="Times New Roman" w:hAnsi="Times New Roman"/>
                <w:sz w:val="24"/>
                <w:szCs w:val="24"/>
              </w:rPr>
              <w:t>28</w:t>
            </w:r>
            <w:r w:rsidR="00385A69" w:rsidRPr="00C909A9">
              <w:rPr>
                <w:rFonts w:ascii="Times New Roman" w:hAnsi="Times New Roman"/>
                <w:sz w:val="24"/>
                <w:szCs w:val="24"/>
              </w:rPr>
              <w:t>.04.2020</w:t>
            </w:r>
          </w:p>
          <w:p w:rsidR="00385A69" w:rsidRPr="00C909A9" w:rsidRDefault="00385A69" w:rsidP="003D1601">
            <w:pPr>
              <w:spacing w:after="0" w:line="240" w:lineRule="auto"/>
              <w:jc w:val="both"/>
              <w:rPr>
                <w:rFonts w:ascii="Times New Roman" w:hAnsi="Times New Roman"/>
                <w:b/>
                <w:sz w:val="24"/>
                <w:szCs w:val="24"/>
              </w:rPr>
            </w:pPr>
          </w:p>
          <w:p w:rsidR="00385A69" w:rsidRPr="00C909A9" w:rsidRDefault="00385A69" w:rsidP="003D1601">
            <w:pPr>
              <w:spacing w:after="0" w:line="240" w:lineRule="auto"/>
              <w:jc w:val="both"/>
              <w:rPr>
                <w:rFonts w:ascii="Times New Roman" w:hAnsi="Times New Roman"/>
                <w:color w:val="000000"/>
                <w:sz w:val="24"/>
                <w:szCs w:val="24"/>
              </w:rPr>
            </w:pPr>
            <w:r w:rsidRPr="00C909A9">
              <w:rPr>
                <w:rFonts w:ascii="Times New Roman" w:hAnsi="Times New Roman"/>
                <w:b/>
                <w:sz w:val="24"/>
                <w:szCs w:val="24"/>
              </w:rPr>
              <w:t xml:space="preserve">Последнее </w:t>
            </w:r>
            <w:r w:rsidRPr="00C909A9">
              <w:rPr>
                <w:rFonts w:ascii="Times New Roman" w:hAnsi="Times New Roman"/>
                <w:b/>
                <w:color w:val="000000"/>
                <w:sz w:val="24"/>
                <w:szCs w:val="24"/>
              </w:rPr>
              <w:t>действие:</w:t>
            </w:r>
            <w:r w:rsidRPr="00C909A9">
              <w:rPr>
                <w:rFonts w:ascii="Times New Roman" w:hAnsi="Times New Roman"/>
                <w:color w:val="000000"/>
                <w:sz w:val="24"/>
                <w:szCs w:val="24"/>
              </w:rPr>
              <w:t xml:space="preserve"> </w:t>
            </w:r>
          </w:p>
          <w:p w:rsidR="00385A69" w:rsidRPr="00C909A9" w:rsidRDefault="007A474E" w:rsidP="003D1601">
            <w:pPr>
              <w:spacing w:after="0" w:line="240" w:lineRule="auto"/>
              <w:jc w:val="both"/>
              <w:rPr>
                <w:rFonts w:ascii="Times New Roman" w:hAnsi="Times New Roman"/>
                <w:bCs/>
                <w:color w:val="000000"/>
                <w:spacing w:val="2"/>
                <w:sz w:val="24"/>
                <w:szCs w:val="24"/>
              </w:rPr>
            </w:pPr>
            <w:r w:rsidRPr="00C909A9">
              <w:rPr>
                <w:rFonts w:ascii="Times New Roman" w:hAnsi="Times New Roman"/>
                <w:bCs/>
                <w:color w:val="000000"/>
                <w:spacing w:val="2"/>
                <w:sz w:val="24"/>
                <w:szCs w:val="24"/>
              </w:rPr>
              <w:t>30</w:t>
            </w:r>
            <w:r w:rsidR="00385A69" w:rsidRPr="00C909A9">
              <w:rPr>
                <w:rFonts w:ascii="Times New Roman" w:hAnsi="Times New Roman"/>
                <w:bCs/>
                <w:color w:val="000000"/>
                <w:spacing w:val="2"/>
                <w:sz w:val="24"/>
                <w:szCs w:val="24"/>
              </w:rPr>
              <w:t>.04.2020 направлен в профильный комитет</w:t>
            </w:r>
          </w:p>
          <w:p w:rsidR="00385A69" w:rsidRPr="00C909A9" w:rsidRDefault="00385A69" w:rsidP="003D1601">
            <w:pPr>
              <w:spacing w:after="0" w:line="240" w:lineRule="auto"/>
              <w:jc w:val="both"/>
              <w:rPr>
                <w:rFonts w:ascii="Times New Roman" w:hAnsi="Times New Roman"/>
                <w:bCs/>
                <w:color w:val="000000"/>
                <w:spacing w:val="2"/>
                <w:sz w:val="24"/>
                <w:szCs w:val="24"/>
              </w:rPr>
            </w:pPr>
          </w:p>
          <w:p w:rsidR="00385A69" w:rsidRPr="00C909A9" w:rsidRDefault="00385A69" w:rsidP="003D1601">
            <w:pPr>
              <w:spacing w:after="0" w:line="240" w:lineRule="auto"/>
              <w:jc w:val="both"/>
              <w:rPr>
                <w:rFonts w:ascii="Times New Roman" w:hAnsi="Times New Roman"/>
                <w:b/>
                <w:bCs/>
                <w:color w:val="000000"/>
                <w:spacing w:val="2"/>
                <w:sz w:val="24"/>
                <w:szCs w:val="24"/>
              </w:rPr>
            </w:pPr>
            <w:r w:rsidRPr="00C909A9">
              <w:rPr>
                <w:rFonts w:ascii="Times New Roman" w:hAnsi="Times New Roman"/>
                <w:b/>
                <w:bCs/>
                <w:color w:val="000000"/>
                <w:spacing w:val="2"/>
                <w:sz w:val="24"/>
                <w:szCs w:val="24"/>
              </w:rPr>
              <w:t>Вероятность принятия:</w:t>
            </w:r>
          </w:p>
          <w:p w:rsidR="00EE6749" w:rsidRPr="00C909A9" w:rsidRDefault="00385A69" w:rsidP="003D1601">
            <w:pPr>
              <w:spacing w:after="0" w:line="240" w:lineRule="auto"/>
              <w:jc w:val="both"/>
              <w:rPr>
                <w:rFonts w:ascii="Times New Roman" w:hAnsi="Times New Roman"/>
                <w:b/>
                <w:sz w:val="24"/>
                <w:szCs w:val="24"/>
              </w:rPr>
            </w:pPr>
            <w:r w:rsidRPr="00C909A9">
              <w:rPr>
                <w:rFonts w:ascii="Times New Roman" w:hAnsi="Times New Roman"/>
                <w:bCs/>
                <w:color w:val="000000"/>
                <w:spacing w:val="2"/>
                <w:sz w:val="24"/>
                <w:szCs w:val="24"/>
              </w:rPr>
              <w:t>средняя</w:t>
            </w:r>
          </w:p>
        </w:tc>
        <w:tc>
          <w:tcPr>
            <w:tcW w:w="4253" w:type="dxa"/>
            <w:shd w:val="clear" w:color="auto" w:fill="auto"/>
          </w:tcPr>
          <w:p w:rsidR="007A474E" w:rsidRPr="00C909A9" w:rsidRDefault="00385A69" w:rsidP="007A474E">
            <w:pPr>
              <w:spacing w:after="0" w:line="240" w:lineRule="auto"/>
              <w:jc w:val="both"/>
              <w:rPr>
                <w:rFonts w:ascii="Times New Roman" w:hAnsi="Times New Roman"/>
                <w:sz w:val="24"/>
                <w:szCs w:val="24"/>
              </w:rPr>
            </w:pPr>
            <w:r w:rsidRPr="00C909A9">
              <w:rPr>
                <w:rFonts w:ascii="Times New Roman" w:hAnsi="Times New Roman"/>
                <w:sz w:val="24"/>
                <w:szCs w:val="24"/>
              </w:rPr>
              <w:t xml:space="preserve">Предлагается </w:t>
            </w:r>
            <w:r w:rsidR="007A474E" w:rsidRPr="00C909A9">
              <w:rPr>
                <w:rFonts w:ascii="Times New Roman" w:hAnsi="Times New Roman"/>
                <w:sz w:val="24"/>
                <w:szCs w:val="24"/>
              </w:rPr>
              <w:t>деятельность по реализации в книжных магазинах и павильонах</w:t>
            </w:r>
          </w:p>
          <w:p w:rsidR="00EE6749" w:rsidRPr="00C909A9" w:rsidRDefault="007A474E" w:rsidP="007A474E">
            <w:pPr>
              <w:spacing w:after="0" w:line="240" w:lineRule="auto"/>
              <w:jc w:val="both"/>
              <w:rPr>
                <w:rFonts w:ascii="Times New Roman" w:hAnsi="Times New Roman"/>
                <w:sz w:val="24"/>
                <w:szCs w:val="24"/>
              </w:rPr>
            </w:pPr>
            <w:r w:rsidRPr="00C909A9">
              <w:rPr>
                <w:rFonts w:ascii="Times New Roman" w:hAnsi="Times New Roman"/>
                <w:sz w:val="24"/>
                <w:szCs w:val="24"/>
              </w:rPr>
              <w:t xml:space="preserve">книжной продукции, связанной с образованием, наукой и культурой прировнять к социальному предпринимательству. </w:t>
            </w:r>
          </w:p>
        </w:tc>
      </w:tr>
      <w:tr w:rsidR="00216B5E" w:rsidRPr="00C909A9" w:rsidTr="000C075E">
        <w:tc>
          <w:tcPr>
            <w:tcW w:w="568" w:type="dxa"/>
            <w:shd w:val="clear" w:color="auto" w:fill="auto"/>
          </w:tcPr>
          <w:p w:rsidR="00216B5E" w:rsidRPr="00C909A9" w:rsidRDefault="004B45E8" w:rsidP="000C075E">
            <w:pPr>
              <w:spacing w:after="0" w:line="240" w:lineRule="auto"/>
              <w:jc w:val="both"/>
              <w:rPr>
                <w:rFonts w:ascii="Times New Roman" w:hAnsi="Times New Roman"/>
                <w:sz w:val="24"/>
                <w:szCs w:val="24"/>
              </w:rPr>
            </w:pPr>
            <w:r w:rsidRPr="00C909A9">
              <w:rPr>
                <w:rFonts w:ascii="Times New Roman" w:hAnsi="Times New Roman"/>
                <w:sz w:val="24"/>
                <w:szCs w:val="24"/>
              </w:rPr>
              <w:t>7</w:t>
            </w:r>
          </w:p>
        </w:tc>
        <w:tc>
          <w:tcPr>
            <w:tcW w:w="4423" w:type="dxa"/>
            <w:shd w:val="clear" w:color="auto" w:fill="auto"/>
          </w:tcPr>
          <w:p w:rsidR="007A474E" w:rsidRPr="00C909A9" w:rsidRDefault="007A474E" w:rsidP="007A474E">
            <w:pPr>
              <w:pStyle w:val="2"/>
              <w:spacing w:after="0" w:line="300" w:lineRule="atLeast"/>
              <w:jc w:val="both"/>
              <w:rPr>
                <w:sz w:val="24"/>
                <w:szCs w:val="24"/>
              </w:rPr>
            </w:pPr>
            <w:r w:rsidRPr="00C909A9">
              <w:rPr>
                <w:sz w:val="24"/>
                <w:szCs w:val="24"/>
              </w:rPr>
              <w:t>949852-7</w:t>
            </w:r>
          </w:p>
          <w:p w:rsidR="00216B5E" w:rsidRPr="00C909A9" w:rsidRDefault="007A474E" w:rsidP="007A474E">
            <w:pPr>
              <w:pStyle w:val="2"/>
              <w:spacing w:before="0" w:beforeAutospacing="0" w:after="0" w:afterAutospacing="0" w:line="300" w:lineRule="atLeast"/>
              <w:jc w:val="both"/>
              <w:rPr>
                <w:b w:val="0"/>
                <w:sz w:val="24"/>
                <w:szCs w:val="24"/>
              </w:rPr>
            </w:pPr>
            <w:r w:rsidRPr="00C909A9">
              <w:rPr>
                <w:b w:val="0"/>
                <w:sz w:val="24"/>
                <w:szCs w:val="24"/>
              </w:rPr>
              <w:t>О внесении изменений в Кодекс Российской Федерации об административных правонарушениях в части совершенствования порядка привлечения к административной ответственности за нарушение правил поведения при чрезвычайной ситуации или угрозе ее возникновения, совершенное с использованием транспортных средств.</w:t>
            </w:r>
          </w:p>
          <w:p w:rsidR="007A474E" w:rsidRPr="00C909A9" w:rsidRDefault="007A474E" w:rsidP="007A474E">
            <w:pPr>
              <w:pStyle w:val="2"/>
              <w:spacing w:before="0" w:beforeAutospacing="0" w:after="0" w:afterAutospacing="0" w:line="300" w:lineRule="atLeast"/>
              <w:jc w:val="both"/>
              <w:rPr>
                <w:b w:val="0"/>
                <w:sz w:val="24"/>
                <w:szCs w:val="24"/>
              </w:rPr>
            </w:pPr>
          </w:p>
          <w:p w:rsidR="007A474E" w:rsidRPr="00C909A9" w:rsidRDefault="007A474E" w:rsidP="007A474E">
            <w:pPr>
              <w:pStyle w:val="2"/>
              <w:spacing w:before="0" w:beforeAutospacing="0" w:after="0" w:afterAutospacing="0" w:line="300" w:lineRule="atLeast"/>
              <w:jc w:val="both"/>
              <w:rPr>
                <w:b w:val="0"/>
                <w:sz w:val="24"/>
                <w:szCs w:val="24"/>
              </w:rPr>
            </w:pPr>
            <w:r w:rsidRPr="00C909A9">
              <w:rPr>
                <w:b w:val="0"/>
                <w:sz w:val="24"/>
                <w:szCs w:val="24"/>
              </w:rPr>
              <w:t>http://asozd2.duma.gov.ru/main.nsf/(Spravka)?OpenAgent&amp;RN=949852-7</w:t>
            </w:r>
          </w:p>
        </w:tc>
        <w:tc>
          <w:tcPr>
            <w:tcW w:w="3089" w:type="dxa"/>
            <w:shd w:val="clear" w:color="auto" w:fill="auto"/>
          </w:tcPr>
          <w:p w:rsidR="00216B5E" w:rsidRPr="00C909A9" w:rsidRDefault="00216B5E" w:rsidP="007A474E">
            <w:pPr>
              <w:spacing w:after="0" w:line="240" w:lineRule="auto"/>
              <w:jc w:val="both"/>
              <w:rPr>
                <w:rFonts w:ascii="Times New Roman" w:hAnsi="Times New Roman"/>
                <w:sz w:val="24"/>
                <w:szCs w:val="24"/>
              </w:rPr>
            </w:pPr>
            <w:r w:rsidRPr="00C909A9">
              <w:rPr>
                <w:rFonts w:ascii="Times New Roman" w:hAnsi="Times New Roman"/>
                <w:sz w:val="24"/>
                <w:szCs w:val="24"/>
              </w:rPr>
              <w:t>Предложен</w:t>
            </w:r>
            <w:r w:rsidR="007A474E" w:rsidRPr="00C909A9">
              <w:rPr>
                <w:rFonts w:ascii="Times New Roman" w:hAnsi="Times New Roman"/>
                <w:sz w:val="24"/>
                <w:szCs w:val="24"/>
              </w:rPr>
              <w:t xml:space="preserve">о ввести административную </w:t>
            </w:r>
            <w:r w:rsidR="00061871" w:rsidRPr="00C909A9">
              <w:rPr>
                <w:rFonts w:ascii="Times New Roman" w:hAnsi="Times New Roman"/>
                <w:sz w:val="24"/>
                <w:szCs w:val="24"/>
              </w:rPr>
              <w:t>ответственность</w:t>
            </w:r>
            <w:r w:rsidR="007A474E" w:rsidRPr="00C909A9">
              <w:rPr>
                <w:rFonts w:ascii="Times New Roman" w:hAnsi="Times New Roman"/>
                <w:sz w:val="24"/>
                <w:szCs w:val="24"/>
              </w:rPr>
              <w:t xml:space="preserve"> за управление транспортным средством без специального пропуска в период действия режима повышенной готовности</w:t>
            </w:r>
          </w:p>
        </w:tc>
        <w:tc>
          <w:tcPr>
            <w:tcW w:w="2835" w:type="dxa"/>
            <w:shd w:val="clear" w:color="auto" w:fill="auto"/>
          </w:tcPr>
          <w:p w:rsidR="00216B5E" w:rsidRPr="00C909A9" w:rsidRDefault="00216B5E" w:rsidP="00E52BC0">
            <w:pPr>
              <w:spacing w:after="0" w:line="240" w:lineRule="auto"/>
              <w:jc w:val="both"/>
              <w:rPr>
                <w:rFonts w:ascii="Times New Roman" w:hAnsi="Times New Roman"/>
                <w:b/>
                <w:sz w:val="24"/>
                <w:szCs w:val="24"/>
              </w:rPr>
            </w:pPr>
            <w:r w:rsidRPr="00C909A9">
              <w:rPr>
                <w:rFonts w:ascii="Times New Roman" w:hAnsi="Times New Roman"/>
                <w:b/>
                <w:sz w:val="24"/>
                <w:szCs w:val="24"/>
              </w:rPr>
              <w:t>Внесен:</w:t>
            </w:r>
          </w:p>
          <w:p w:rsidR="00216B5E" w:rsidRPr="00C909A9" w:rsidRDefault="00061871" w:rsidP="00E52BC0">
            <w:pPr>
              <w:spacing w:after="0" w:line="240" w:lineRule="auto"/>
              <w:jc w:val="both"/>
              <w:rPr>
                <w:rFonts w:ascii="Times New Roman" w:hAnsi="Times New Roman"/>
                <w:sz w:val="24"/>
                <w:szCs w:val="24"/>
              </w:rPr>
            </w:pPr>
            <w:r w:rsidRPr="00C909A9">
              <w:rPr>
                <w:rFonts w:ascii="Times New Roman" w:hAnsi="Times New Roman"/>
                <w:sz w:val="24"/>
                <w:szCs w:val="24"/>
              </w:rPr>
              <w:t>28</w:t>
            </w:r>
            <w:r w:rsidR="00216B5E" w:rsidRPr="00C909A9">
              <w:rPr>
                <w:rFonts w:ascii="Times New Roman" w:hAnsi="Times New Roman"/>
                <w:sz w:val="24"/>
                <w:szCs w:val="24"/>
              </w:rPr>
              <w:t>.04.2020</w:t>
            </w:r>
          </w:p>
          <w:p w:rsidR="00216B5E" w:rsidRPr="00C909A9" w:rsidRDefault="00216B5E" w:rsidP="00E52BC0">
            <w:pPr>
              <w:spacing w:after="0" w:line="240" w:lineRule="auto"/>
              <w:jc w:val="both"/>
              <w:rPr>
                <w:rFonts w:ascii="Times New Roman" w:hAnsi="Times New Roman"/>
                <w:b/>
                <w:sz w:val="24"/>
                <w:szCs w:val="24"/>
              </w:rPr>
            </w:pPr>
          </w:p>
          <w:p w:rsidR="00216B5E" w:rsidRPr="00C909A9" w:rsidRDefault="00216B5E" w:rsidP="00E52BC0">
            <w:pPr>
              <w:spacing w:after="0" w:line="240" w:lineRule="auto"/>
              <w:jc w:val="both"/>
              <w:rPr>
                <w:rFonts w:ascii="Times New Roman" w:hAnsi="Times New Roman"/>
                <w:color w:val="000000"/>
                <w:sz w:val="24"/>
                <w:szCs w:val="24"/>
              </w:rPr>
            </w:pPr>
            <w:r w:rsidRPr="00C909A9">
              <w:rPr>
                <w:rFonts w:ascii="Times New Roman" w:hAnsi="Times New Roman"/>
                <w:b/>
                <w:sz w:val="24"/>
                <w:szCs w:val="24"/>
              </w:rPr>
              <w:t xml:space="preserve">Последнее </w:t>
            </w:r>
            <w:r w:rsidRPr="00C909A9">
              <w:rPr>
                <w:rFonts w:ascii="Times New Roman" w:hAnsi="Times New Roman"/>
                <w:b/>
                <w:color w:val="000000"/>
                <w:sz w:val="24"/>
                <w:szCs w:val="24"/>
              </w:rPr>
              <w:t>действие:</w:t>
            </w:r>
            <w:r w:rsidRPr="00C909A9">
              <w:rPr>
                <w:rFonts w:ascii="Times New Roman" w:hAnsi="Times New Roman"/>
                <w:color w:val="000000"/>
                <w:sz w:val="24"/>
                <w:szCs w:val="24"/>
              </w:rPr>
              <w:t xml:space="preserve"> </w:t>
            </w:r>
          </w:p>
          <w:p w:rsidR="00216B5E" w:rsidRPr="00C909A9" w:rsidRDefault="00061871" w:rsidP="00E52BC0">
            <w:pPr>
              <w:spacing w:after="0" w:line="240" w:lineRule="auto"/>
              <w:jc w:val="both"/>
              <w:rPr>
                <w:rFonts w:ascii="Times New Roman" w:hAnsi="Times New Roman"/>
                <w:bCs/>
                <w:color w:val="000000"/>
                <w:spacing w:val="2"/>
                <w:sz w:val="24"/>
                <w:szCs w:val="24"/>
              </w:rPr>
            </w:pPr>
            <w:r w:rsidRPr="00C909A9">
              <w:rPr>
                <w:rFonts w:ascii="Times New Roman" w:hAnsi="Times New Roman"/>
                <w:bCs/>
                <w:color w:val="000000"/>
                <w:spacing w:val="2"/>
                <w:sz w:val="24"/>
                <w:szCs w:val="24"/>
              </w:rPr>
              <w:t>30</w:t>
            </w:r>
            <w:r w:rsidR="00216B5E" w:rsidRPr="00C909A9">
              <w:rPr>
                <w:rFonts w:ascii="Times New Roman" w:hAnsi="Times New Roman"/>
                <w:bCs/>
                <w:color w:val="000000"/>
                <w:spacing w:val="2"/>
                <w:sz w:val="24"/>
                <w:szCs w:val="24"/>
              </w:rPr>
              <w:t>.04.2020 направлен в профильный комитет</w:t>
            </w:r>
          </w:p>
          <w:p w:rsidR="00216B5E" w:rsidRPr="00C909A9" w:rsidRDefault="00216B5E" w:rsidP="00E52BC0">
            <w:pPr>
              <w:spacing w:after="0" w:line="240" w:lineRule="auto"/>
              <w:jc w:val="both"/>
              <w:rPr>
                <w:rFonts w:ascii="Times New Roman" w:hAnsi="Times New Roman"/>
                <w:bCs/>
                <w:color w:val="000000"/>
                <w:spacing w:val="2"/>
                <w:sz w:val="24"/>
                <w:szCs w:val="24"/>
              </w:rPr>
            </w:pPr>
          </w:p>
          <w:p w:rsidR="00216B5E" w:rsidRPr="00C909A9" w:rsidRDefault="00216B5E" w:rsidP="00E52BC0">
            <w:pPr>
              <w:spacing w:after="0" w:line="240" w:lineRule="auto"/>
              <w:jc w:val="both"/>
              <w:rPr>
                <w:rFonts w:ascii="Times New Roman" w:hAnsi="Times New Roman"/>
                <w:b/>
                <w:bCs/>
                <w:color w:val="000000"/>
                <w:spacing w:val="2"/>
                <w:sz w:val="24"/>
                <w:szCs w:val="24"/>
              </w:rPr>
            </w:pPr>
            <w:r w:rsidRPr="00C909A9">
              <w:rPr>
                <w:rFonts w:ascii="Times New Roman" w:hAnsi="Times New Roman"/>
                <w:b/>
                <w:bCs/>
                <w:color w:val="000000"/>
                <w:spacing w:val="2"/>
                <w:sz w:val="24"/>
                <w:szCs w:val="24"/>
              </w:rPr>
              <w:t>Вероятность принятия:</w:t>
            </w:r>
          </w:p>
          <w:p w:rsidR="00216B5E" w:rsidRPr="00C909A9" w:rsidRDefault="00061871" w:rsidP="00E52BC0">
            <w:pPr>
              <w:spacing w:after="0" w:line="240" w:lineRule="auto"/>
              <w:jc w:val="both"/>
              <w:rPr>
                <w:rFonts w:ascii="Times New Roman" w:hAnsi="Times New Roman"/>
                <w:b/>
                <w:sz w:val="24"/>
                <w:szCs w:val="24"/>
              </w:rPr>
            </w:pPr>
            <w:r w:rsidRPr="00C909A9">
              <w:rPr>
                <w:rFonts w:ascii="Times New Roman" w:hAnsi="Times New Roman"/>
                <w:bCs/>
                <w:color w:val="000000"/>
                <w:spacing w:val="2"/>
                <w:sz w:val="24"/>
                <w:szCs w:val="24"/>
              </w:rPr>
              <w:t>Средняя</w:t>
            </w:r>
          </w:p>
        </w:tc>
        <w:tc>
          <w:tcPr>
            <w:tcW w:w="4253" w:type="dxa"/>
            <w:shd w:val="clear" w:color="auto" w:fill="auto"/>
          </w:tcPr>
          <w:p w:rsidR="00216B5E" w:rsidRPr="00C909A9" w:rsidRDefault="00061871" w:rsidP="00061871">
            <w:pPr>
              <w:spacing w:after="0" w:line="240" w:lineRule="auto"/>
              <w:jc w:val="both"/>
              <w:rPr>
                <w:rFonts w:ascii="Times New Roman" w:hAnsi="Times New Roman"/>
                <w:sz w:val="24"/>
                <w:szCs w:val="24"/>
              </w:rPr>
            </w:pPr>
            <w:r w:rsidRPr="00C909A9">
              <w:rPr>
                <w:rFonts w:ascii="Times New Roman" w:hAnsi="Times New Roman"/>
                <w:sz w:val="24"/>
                <w:szCs w:val="24"/>
              </w:rPr>
              <w:t>Предлагается дополнить КоАП нормой (ст. 12.38) об административной ответственности за управление ТС без разрешения или иного документа, установленного при введении режима повышенной готовности на территории, на которой существует угроза возникновения ЧС, или в зоне ЧС. За указанное правонарушение предусмотрено наказание в виде предупреждения или административного штрафа в размере от 1 тыс. до 5 тыс. руб., а за его повторное совершение – в виде административного штрафа в размере 5 тыс. руб. Полномочиями по рассмотрению дел об указанном правонарушении предлагается наделить органы полиции.</w:t>
            </w:r>
          </w:p>
        </w:tc>
      </w:tr>
      <w:tr w:rsidR="00061871" w:rsidRPr="00C909A9" w:rsidTr="000C075E">
        <w:tc>
          <w:tcPr>
            <w:tcW w:w="568" w:type="dxa"/>
            <w:shd w:val="clear" w:color="auto" w:fill="auto"/>
          </w:tcPr>
          <w:p w:rsidR="00061871" w:rsidRPr="00C909A9" w:rsidRDefault="00DE18BB" w:rsidP="000C075E">
            <w:pPr>
              <w:spacing w:after="0" w:line="240" w:lineRule="auto"/>
              <w:jc w:val="both"/>
              <w:rPr>
                <w:rFonts w:ascii="Times New Roman" w:hAnsi="Times New Roman"/>
                <w:sz w:val="24"/>
                <w:szCs w:val="24"/>
              </w:rPr>
            </w:pPr>
            <w:r w:rsidRPr="00C909A9">
              <w:rPr>
                <w:rFonts w:ascii="Times New Roman" w:hAnsi="Times New Roman"/>
                <w:sz w:val="24"/>
                <w:szCs w:val="24"/>
              </w:rPr>
              <w:t xml:space="preserve">8. </w:t>
            </w:r>
          </w:p>
        </w:tc>
        <w:tc>
          <w:tcPr>
            <w:tcW w:w="4423" w:type="dxa"/>
            <w:shd w:val="clear" w:color="auto" w:fill="auto"/>
          </w:tcPr>
          <w:p w:rsidR="00DE18BB" w:rsidRPr="00C909A9" w:rsidRDefault="00DE18BB" w:rsidP="00DE18BB">
            <w:pPr>
              <w:pStyle w:val="a9"/>
              <w:rPr>
                <w:rFonts w:ascii="Times New Roman" w:hAnsi="Times New Roman"/>
                <w:b/>
                <w:sz w:val="26"/>
                <w:szCs w:val="26"/>
              </w:rPr>
            </w:pPr>
            <w:r w:rsidRPr="00C909A9">
              <w:rPr>
                <w:rFonts w:ascii="Times New Roman" w:hAnsi="Times New Roman"/>
                <w:b/>
                <w:sz w:val="26"/>
                <w:szCs w:val="26"/>
              </w:rPr>
              <w:t>952189-7</w:t>
            </w:r>
          </w:p>
          <w:p w:rsidR="00DE18BB" w:rsidRPr="00C909A9" w:rsidRDefault="00DE18BB" w:rsidP="00DE18BB">
            <w:pPr>
              <w:pStyle w:val="a9"/>
              <w:rPr>
                <w:rFonts w:ascii="Times New Roman" w:hAnsi="Times New Roman"/>
                <w:sz w:val="26"/>
                <w:szCs w:val="26"/>
              </w:rPr>
            </w:pPr>
          </w:p>
          <w:p w:rsidR="00061871" w:rsidRPr="00C909A9" w:rsidRDefault="00DE18BB" w:rsidP="00DE18BB">
            <w:pPr>
              <w:pStyle w:val="a9"/>
              <w:jc w:val="both"/>
              <w:rPr>
                <w:rFonts w:ascii="Times New Roman" w:hAnsi="Times New Roman"/>
                <w:sz w:val="26"/>
                <w:szCs w:val="26"/>
              </w:rPr>
            </w:pPr>
            <w:r w:rsidRPr="00C909A9">
              <w:rPr>
                <w:rFonts w:ascii="Times New Roman" w:hAnsi="Times New Roman"/>
                <w:sz w:val="26"/>
                <w:szCs w:val="26"/>
              </w:rPr>
              <w:t>О внесении изменений в статью 14 Федерального закона "О контрактной системе в сфере закупок товаров, работ, услуг для обеспечения государственных и муниципальных нужд"</w:t>
            </w:r>
          </w:p>
          <w:p w:rsidR="00DE18BB" w:rsidRPr="00C909A9" w:rsidRDefault="00DE18BB" w:rsidP="00DE18BB">
            <w:pPr>
              <w:pStyle w:val="a9"/>
              <w:rPr>
                <w:rFonts w:ascii="Times New Roman" w:hAnsi="Times New Roman"/>
                <w:b/>
                <w:sz w:val="26"/>
                <w:szCs w:val="26"/>
              </w:rPr>
            </w:pPr>
          </w:p>
          <w:p w:rsidR="00DE18BB" w:rsidRPr="00C909A9" w:rsidRDefault="00DE18BB" w:rsidP="00DE18BB">
            <w:pPr>
              <w:pStyle w:val="a9"/>
              <w:rPr>
                <w:rFonts w:ascii="Times New Roman" w:hAnsi="Times New Roman"/>
                <w:b/>
                <w:sz w:val="26"/>
                <w:szCs w:val="26"/>
              </w:rPr>
            </w:pPr>
          </w:p>
          <w:p w:rsidR="00DE18BB" w:rsidRPr="00C909A9" w:rsidRDefault="00B67088" w:rsidP="00DE18BB">
            <w:pPr>
              <w:pStyle w:val="a9"/>
              <w:rPr>
                <w:rFonts w:ascii="Times New Roman" w:hAnsi="Times New Roman"/>
                <w:b/>
                <w:sz w:val="26"/>
                <w:szCs w:val="26"/>
              </w:rPr>
            </w:pPr>
            <w:hyperlink r:id="rId12" w:history="1">
              <w:r w:rsidR="00DE18BB" w:rsidRPr="00C909A9">
                <w:rPr>
                  <w:rStyle w:val="a7"/>
                  <w:rFonts w:ascii="Times New Roman" w:hAnsi="Times New Roman"/>
                </w:rPr>
                <w:t>http://asozd2.duma.gov.ru/main.nsf/(Spravka)?OpenAgent&amp;RN=952189-7</w:t>
              </w:r>
            </w:hyperlink>
          </w:p>
          <w:p w:rsidR="00DE18BB" w:rsidRPr="00C909A9" w:rsidRDefault="00DE18BB" w:rsidP="00DE18BB">
            <w:pPr>
              <w:pStyle w:val="a9"/>
              <w:rPr>
                <w:rFonts w:ascii="Times New Roman" w:hAnsi="Times New Roman"/>
                <w:b/>
                <w:sz w:val="26"/>
                <w:szCs w:val="26"/>
              </w:rPr>
            </w:pPr>
          </w:p>
        </w:tc>
        <w:tc>
          <w:tcPr>
            <w:tcW w:w="3089" w:type="dxa"/>
            <w:shd w:val="clear" w:color="auto" w:fill="auto"/>
          </w:tcPr>
          <w:p w:rsidR="00DE18BB" w:rsidRPr="00C909A9" w:rsidRDefault="00DE18BB" w:rsidP="00DE18BB">
            <w:pPr>
              <w:spacing w:after="0" w:line="240" w:lineRule="auto"/>
              <w:jc w:val="both"/>
              <w:rPr>
                <w:rFonts w:ascii="Times New Roman" w:hAnsi="Times New Roman"/>
                <w:sz w:val="24"/>
                <w:szCs w:val="24"/>
              </w:rPr>
            </w:pPr>
            <w:r w:rsidRPr="00C909A9">
              <w:rPr>
                <w:rFonts w:ascii="Times New Roman" w:hAnsi="Times New Roman"/>
                <w:sz w:val="24"/>
                <w:szCs w:val="24"/>
              </w:rPr>
              <w:t>Предполагается преимущество в отношении цены</w:t>
            </w:r>
          </w:p>
          <w:p w:rsidR="00DE18BB" w:rsidRPr="00C909A9" w:rsidRDefault="00DE18BB" w:rsidP="00DE18BB">
            <w:pPr>
              <w:spacing w:after="0" w:line="240" w:lineRule="auto"/>
              <w:jc w:val="both"/>
              <w:rPr>
                <w:rFonts w:ascii="Times New Roman" w:hAnsi="Times New Roman"/>
                <w:sz w:val="24"/>
                <w:szCs w:val="24"/>
              </w:rPr>
            </w:pPr>
            <w:r w:rsidRPr="00C909A9">
              <w:rPr>
                <w:rFonts w:ascii="Times New Roman" w:hAnsi="Times New Roman"/>
                <w:sz w:val="24"/>
                <w:szCs w:val="24"/>
              </w:rPr>
              <w:t>контракта при осуществлении закупок всех евразийских товаров, а также работ,</w:t>
            </w:r>
          </w:p>
          <w:p w:rsidR="00DE18BB" w:rsidRPr="00C909A9" w:rsidRDefault="00DE18BB" w:rsidP="00DE18BB">
            <w:pPr>
              <w:spacing w:after="0" w:line="240" w:lineRule="auto"/>
              <w:jc w:val="both"/>
              <w:rPr>
                <w:rFonts w:ascii="Times New Roman" w:hAnsi="Times New Roman"/>
                <w:sz w:val="24"/>
                <w:szCs w:val="24"/>
              </w:rPr>
            </w:pPr>
            <w:r w:rsidRPr="00C909A9">
              <w:rPr>
                <w:rFonts w:ascii="Times New Roman" w:hAnsi="Times New Roman"/>
                <w:sz w:val="24"/>
                <w:szCs w:val="24"/>
              </w:rPr>
              <w:t>услуг, соответственно выполняемых, оказываемых лицами государств, являющихся</w:t>
            </w:r>
          </w:p>
          <w:p w:rsidR="00061871" w:rsidRPr="00C909A9" w:rsidRDefault="00DE18BB" w:rsidP="00DE18BB">
            <w:pPr>
              <w:spacing w:after="0" w:line="240" w:lineRule="auto"/>
              <w:jc w:val="both"/>
              <w:rPr>
                <w:rFonts w:ascii="Times New Roman" w:hAnsi="Times New Roman"/>
                <w:sz w:val="24"/>
                <w:szCs w:val="24"/>
              </w:rPr>
            </w:pPr>
            <w:r w:rsidRPr="00C909A9">
              <w:rPr>
                <w:rFonts w:ascii="Times New Roman" w:hAnsi="Times New Roman"/>
                <w:sz w:val="24"/>
                <w:szCs w:val="24"/>
              </w:rPr>
              <w:t>членами Евразийского экономического союза, в размере 15 процентов.</w:t>
            </w:r>
          </w:p>
        </w:tc>
        <w:tc>
          <w:tcPr>
            <w:tcW w:w="2835" w:type="dxa"/>
            <w:shd w:val="clear" w:color="auto" w:fill="auto"/>
          </w:tcPr>
          <w:p w:rsidR="00DE18BB" w:rsidRPr="00C909A9" w:rsidRDefault="00DE18BB" w:rsidP="00DE18BB">
            <w:pPr>
              <w:spacing w:after="0" w:line="240" w:lineRule="auto"/>
              <w:jc w:val="both"/>
              <w:rPr>
                <w:rFonts w:ascii="Times New Roman" w:hAnsi="Times New Roman"/>
                <w:b/>
                <w:sz w:val="24"/>
                <w:szCs w:val="24"/>
              </w:rPr>
            </w:pPr>
            <w:r w:rsidRPr="00C909A9">
              <w:rPr>
                <w:rFonts w:ascii="Times New Roman" w:hAnsi="Times New Roman"/>
                <w:b/>
                <w:sz w:val="24"/>
                <w:szCs w:val="24"/>
              </w:rPr>
              <w:t>Внесен:</w:t>
            </w:r>
          </w:p>
          <w:p w:rsidR="00DE18BB" w:rsidRPr="00C909A9" w:rsidRDefault="00DE18BB" w:rsidP="00DE18BB">
            <w:pPr>
              <w:spacing w:after="0" w:line="240" w:lineRule="auto"/>
              <w:jc w:val="both"/>
              <w:rPr>
                <w:rFonts w:ascii="Times New Roman" w:hAnsi="Times New Roman"/>
                <w:sz w:val="24"/>
                <w:szCs w:val="24"/>
              </w:rPr>
            </w:pPr>
            <w:r w:rsidRPr="00C909A9">
              <w:rPr>
                <w:rFonts w:ascii="Times New Roman" w:hAnsi="Times New Roman"/>
                <w:sz w:val="24"/>
                <w:szCs w:val="24"/>
              </w:rPr>
              <w:t>06.05.2020</w:t>
            </w:r>
          </w:p>
          <w:p w:rsidR="00DE18BB" w:rsidRPr="00C909A9" w:rsidRDefault="00DE18BB" w:rsidP="00DE18BB">
            <w:pPr>
              <w:spacing w:after="0" w:line="240" w:lineRule="auto"/>
              <w:jc w:val="both"/>
              <w:rPr>
                <w:rFonts w:ascii="Times New Roman" w:hAnsi="Times New Roman"/>
                <w:b/>
                <w:sz w:val="24"/>
                <w:szCs w:val="24"/>
              </w:rPr>
            </w:pPr>
          </w:p>
          <w:p w:rsidR="00DE18BB" w:rsidRPr="00C909A9" w:rsidRDefault="00DE18BB" w:rsidP="00DE18BB">
            <w:pPr>
              <w:spacing w:after="0" w:line="240" w:lineRule="auto"/>
              <w:jc w:val="both"/>
              <w:rPr>
                <w:rFonts w:ascii="Times New Roman" w:hAnsi="Times New Roman"/>
                <w:color w:val="000000"/>
                <w:sz w:val="24"/>
                <w:szCs w:val="24"/>
              </w:rPr>
            </w:pPr>
            <w:r w:rsidRPr="00C909A9">
              <w:rPr>
                <w:rFonts w:ascii="Times New Roman" w:hAnsi="Times New Roman"/>
                <w:b/>
                <w:sz w:val="24"/>
                <w:szCs w:val="24"/>
              </w:rPr>
              <w:t xml:space="preserve">Последнее </w:t>
            </w:r>
            <w:r w:rsidRPr="00C909A9">
              <w:rPr>
                <w:rFonts w:ascii="Times New Roman" w:hAnsi="Times New Roman"/>
                <w:b/>
                <w:color w:val="000000"/>
                <w:sz w:val="24"/>
                <w:szCs w:val="24"/>
              </w:rPr>
              <w:t>действие:</w:t>
            </w:r>
            <w:r w:rsidRPr="00C909A9">
              <w:rPr>
                <w:rFonts w:ascii="Times New Roman" w:hAnsi="Times New Roman"/>
                <w:color w:val="000000"/>
                <w:sz w:val="24"/>
                <w:szCs w:val="24"/>
              </w:rPr>
              <w:t xml:space="preserve"> </w:t>
            </w:r>
          </w:p>
          <w:p w:rsidR="00DE18BB" w:rsidRPr="00C909A9" w:rsidRDefault="00DE18BB" w:rsidP="00DE18BB">
            <w:pPr>
              <w:spacing w:after="0" w:line="240" w:lineRule="auto"/>
              <w:jc w:val="both"/>
              <w:rPr>
                <w:rFonts w:ascii="Times New Roman" w:hAnsi="Times New Roman"/>
                <w:bCs/>
                <w:color w:val="000000"/>
                <w:spacing w:val="2"/>
                <w:sz w:val="24"/>
                <w:szCs w:val="24"/>
              </w:rPr>
            </w:pPr>
            <w:r w:rsidRPr="00C909A9">
              <w:rPr>
                <w:rFonts w:ascii="Times New Roman" w:hAnsi="Times New Roman"/>
                <w:bCs/>
                <w:color w:val="000000"/>
                <w:spacing w:val="2"/>
                <w:sz w:val="24"/>
                <w:szCs w:val="24"/>
              </w:rPr>
              <w:t>07.05.2020 направлен в профильный комитет</w:t>
            </w:r>
          </w:p>
          <w:p w:rsidR="00DE18BB" w:rsidRPr="00C909A9" w:rsidRDefault="00DE18BB" w:rsidP="00DE18BB">
            <w:pPr>
              <w:spacing w:after="0" w:line="240" w:lineRule="auto"/>
              <w:jc w:val="both"/>
              <w:rPr>
                <w:rFonts w:ascii="Times New Roman" w:hAnsi="Times New Roman"/>
                <w:bCs/>
                <w:color w:val="000000"/>
                <w:spacing w:val="2"/>
                <w:sz w:val="24"/>
                <w:szCs w:val="24"/>
              </w:rPr>
            </w:pPr>
          </w:p>
          <w:p w:rsidR="00DE18BB" w:rsidRPr="00C909A9" w:rsidRDefault="00DE18BB" w:rsidP="00DE18BB">
            <w:pPr>
              <w:spacing w:after="0" w:line="240" w:lineRule="auto"/>
              <w:jc w:val="both"/>
              <w:rPr>
                <w:rFonts w:ascii="Times New Roman" w:hAnsi="Times New Roman"/>
                <w:b/>
                <w:bCs/>
                <w:color w:val="000000"/>
                <w:spacing w:val="2"/>
                <w:sz w:val="24"/>
                <w:szCs w:val="24"/>
              </w:rPr>
            </w:pPr>
            <w:r w:rsidRPr="00C909A9">
              <w:rPr>
                <w:rFonts w:ascii="Times New Roman" w:hAnsi="Times New Roman"/>
                <w:b/>
                <w:bCs/>
                <w:color w:val="000000"/>
                <w:spacing w:val="2"/>
                <w:sz w:val="24"/>
                <w:szCs w:val="24"/>
              </w:rPr>
              <w:t>Вероятность принятия:</w:t>
            </w:r>
          </w:p>
          <w:p w:rsidR="00061871" w:rsidRPr="00C909A9" w:rsidRDefault="00DE18BB" w:rsidP="00DE18BB">
            <w:pPr>
              <w:spacing w:after="0" w:line="240" w:lineRule="auto"/>
              <w:jc w:val="both"/>
              <w:rPr>
                <w:rFonts w:ascii="Times New Roman" w:hAnsi="Times New Roman"/>
                <w:b/>
                <w:sz w:val="24"/>
                <w:szCs w:val="24"/>
              </w:rPr>
            </w:pPr>
            <w:r w:rsidRPr="00C909A9">
              <w:rPr>
                <w:rFonts w:ascii="Times New Roman" w:hAnsi="Times New Roman"/>
                <w:bCs/>
                <w:color w:val="000000"/>
                <w:spacing w:val="2"/>
                <w:sz w:val="24"/>
                <w:szCs w:val="24"/>
              </w:rPr>
              <w:t>Средняя</w:t>
            </w:r>
          </w:p>
        </w:tc>
        <w:tc>
          <w:tcPr>
            <w:tcW w:w="4253" w:type="dxa"/>
            <w:shd w:val="clear" w:color="auto" w:fill="auto"/>
          </w:tcPr>
          <w:p w:rsidR="00DE18BB" w:rsidRPr="00C909A9" w:rsidRDefault="00DE18BB" w:rsidP="00DE18BB">
            <w:pPr>
              <w:spacing w:after="0" w:line="240" w:lineRule="auto"/>
              <w:jc w:val="both"/>
              <w:rPr>
                <w:rFonts w:ascii="Times New Roman" w:hAnsi="Times New Roman"/>
                <w:sz w:val="24"/>
                <w:szCs w:val="24"/>
              </w:rPr>
            </w:pPr>
            <w:r w:rsidRPr="00C909A9">
              <w:rPr>
                <w:rFonts w:ascii="Times New Roman" w:hAnsi="Times New Roman"/>
                <w:sz w:val="24"/>
                <w:szCs w:val="24"/>
              </w:rPr>
              <w:t>Преимущества предоставляются только в случае, если в заявке</w:t>
            </w:r>
          </w:p>
          <w:p w:rsidR="00DE18BB" w:rsidRPr="00C909A9" w:rsidRDefault="00DE18BB" w:rsidP="00DE18BB">
            <w:pPr>
              <w:spacing w:after="0" w:line="240" w:lineRule="auto"/>
              <w:jc w:val="both"/>
              <w:rPr>
                <w:rFonts w:ascii="Times New Roman" w:hAnsi="Times New Roman"/>
                <w:sz w:val="24"/>
                <w:szCs w:val="24"/>
              </w:rPr>
            </w:pPr>
            <w:r w:rsidRPr="00C909A9">
              <w:rPr>
                <w:rFonts w:ascii="Times New Roman" w:hAnsi="Times New Roman"/>
                <w:sz w:val="24"/>
                <w:szCs w:val="24"/>
              </w:rPr>
              <w:t>участника закупки стоимость товаров, происходящих из государств - членов</w:t>
            </w:r>
          </w:p>
          <w:p w:rsidR="00DE18BB" w:rsidRPr="00C909A9" w:rsidRDefault="00DE18BB" w:rsidP="00DE18BB">
            <w:pPr>
              <w:spacing w:after="0" w:line="240" w:lineRule="auto"/>
              <w:jc w:val="both"/>
              <w:rPr>
                <w:rFonts w:ascii="Times New Roman" w:hAnsi="Times New Roman"/>
                <w:sz w:val="24"/>
                <w:szCs w:val="24"/>
              </w:rPr>
            </w:pPr>
            <w:r w:rsidRPr="00C909A9">
              <w:rPr>
                <w:rFonts w:ascii="Times New Roman" w:hAnsi="Times New Roman"/>
                <w:sz w:val="24"/>
                <w:szCs w:val="24"/>
              </w:rPr>
              <w:t>Евразийского экономического союза, стоимость работ, услуг, выполняемых,</w:t>
            </w:r>
          </w:p>
          <w:p w:rsidR="00DE18BB" w:rsidRPr="00C909A9" w:rsidRDefault="00DE18BB" w:rsidP="00DE18BB">
            <w:pPr>
              <w:spacing w:after="0" w:line="240" w:lineRule="auto"/>
              <w:jc w:val="both"/>
              <w:rPr>
                <w:rFonts w:ascii="Times New Roman" w:hAnsi="Times New Roman"/>
                <w:sz w:val="24"/>
                <w:szCs w:val="24"/>
              </w:rPr>
            </w:pPr>
            <w:r w:rsidRPr="00C909A9">
              <w:rPr>
                <w:rFonts w:ascii="Times New Roman" w:hAnsi="Times New Roman"/>
                <w:sz w:val="24"/>
                <w:szCs w:val="24"/>
              </w:rPr>
              <w:t>оказываемых лицами государств, являющихся членами Евразийского</w:t>
            </w:r>
          </w:p>
          <w:p w:rsidR="00DE18BB" w:rsidRPr="00C909A9" w:rsidRDefault="00DE18BB" w:rsidP="00DE18BB">
            <w:pPr>
              <w:spacing w:after="0" w:line="240" w:lineRule="auto"/>
              <w:jc w:val="both"/>
              <w:rPr>
                <w:rFonts w:ascii="Times New Roman" w:hAnsi="Times New Roman"/>
                <w:sz w:val="24"/>
                <w:szCs w:val="24"/>
              </w:rPr>
            </w:pPr>
            <w:r w:rsidRPr="00C909A9">
              <w:rPr>
                <w:rFonts w:ascii="Times New Roman" w:hAnsi="Times New Roman"/>
                <w:sz w:val="24"/>
                <w:szCs w:val="24"/>
              </w:rPr>
              <w:t>экономического союза, составляет не менее 50 процентов стоимости всех</w:t>
            </w:r>
          </w:p>
          <w:p w:rsidR="00DE18BB" w:rsidRPr="00C909A9" w:rsidRDefault="00DE18BB" w:rsidP="00DE18BB">
            <w:pPr>
              <w:spacing w:after="0" w:line="240" w:lineRule="auto"/>
              <w:jc w:val="both"/>
              <w:rPr>
                <w:rFonts w:ascii="Times New Roman" w:hAnsi="Times New Roman"/>
                <w:sz w:val="24"/>
                <w:szCs w:val="24"/>
              </w:rPr>
            </w:pPr>
            <w:r w:rsidRPr="00C909A9">
              <w:rPr>
                <w:rFonts w:ascii="Times New Roman" w:hAnsi="Times New Roman"/>
                <w:sz w:val="24"/>
                <w:szCs w:val="24"/>
              </w:rPr>
              <w:t>предложенных таким участником товаров, работ, услуг. Кроме того,</w:t>
            </w:r>
          </w:p>
          <w:p w:rsidR="00DE18BB" w:rsidRPr="00C909A9" w:rsidRDefault="00DE18BB" w:rsidP="00DE18BB">
            <w:pPr>
              <w:spacing w:after="0" w:line="240" w:lineRule="auto"/>
              <w:jc w:val="both"/>
              <w:rPr>
                <w:rFonts w:ascii="Times New Roman" w:hAnsi="Times New Roman"/>
                <w:sz w:val="24"/>
                <w:szCs w:val="24"/>
              </w:rPr>
            </w:pPr>
            <w:r w:rsidRPr="00C909A9">
              <w:rPr>
                <w:rFonts w:ascii="Times New Roman" w:hAnsi="Times New Roman"/>
                <w:sz w:val="24"/>
                <w:szCs w:val="24"/>
              </w:rPr>
              <w:t>законопроектом также предоставляются полномочия Правительству Российской</w:t>
            </w:r>
          </w:p>
          <w:p w:rsidR="00DE18BB" w:rsidRPr="00C909A9" w:rsidRDefault="00DE18BB" w:rsidP="00DE18BB">
            <w:pPr>
              <w:spacing w:after="0" w:line="240" w:lineRule="auto"/>
              <w:jc w:val="both"/>
              <w:rPr>
                <w:rFonts w:ascii="Times New Roman" w:hAnsi="Times New Roman"/>
                <w:sz w:val="24"/>
                <w:szCs w:val="24"/>
              </w:rPr>
            </w:pPr>
            <w:r w:rsidRPr="00C909A9">
              <w:rPr>
                <w:rFonts w:ascii="Times New Roman" w:hAnsi="Times New Roman"/>
                <w:sz w:val="24"/>
                <w:szCs w:val="24"/>
              </w:rPr>
              <w:t>Федерации по возможности увеличения размера предоставления данного</w:t>
            </w:r>
          </w:p>
          <w:p w:rsidR="00061871" w:rsidRPr="00C909A9" w:rsidRDefault="00DE18BB" w:rsidP="00DE18BB">
            <w:pPr>
              <w:spacing w:after="0" w:line="240" w:lineRule="auto"/>
              <w:jc w:val="both"/>
              <w:rPr>
                <w:rFonts w:ascii="Times New Roman" w:hAnsi="Times New Roman"/>
                <w:sz w:val="24"/>
                <w:szCs w:val="24"/>
              </w:rPr>
            </w:pPr>
            <w:r w:rsidRPr="00C909A9">
              <w:rPr>
                <w:rFonts w:ascii="Times New Roman" w:hAnsi="Times New Roman"/>
                <w:sz w:val="24"/>
                <w:szCs w:val="24"/>
              </w:rPr>
              <w:t>преимущества в отношении российских товаров.</w:t>
            </w:r>
          </w:p>
        </w:tc>
      </w:tr>
      <w:tr w:rsidR="00913DA3" w:rsidRPr="00C909A9" w:rsidTr="000C075E">
        <w:tc>
          <w:tcPr>
            <w:tcW w:w="568" w:type="dxa"/>
            <w:shd w:val="clear" w:color="auto" w:fill="auto"/>
          </w:tcPr>
          <w:p w:rsidR="00913DA3" w:rsidRPr="00C909A9" w:rsidRDefault="00913DA3" w:rsidP="00913DA3">
            <w:pPr>
              <w:spacing w:after="0" w:line="240" w:lineRule="auto"/>
              <w:jc w:val="both"/>
              <w:rPr>
                <w:rFonts w:ascii="Times New Roman" w:hAnsi="Times New Roman"/>
                <w:sz w:val="24"/>
                <w:szCs w:val="24"/>
              </w:rPr>
            </w:pPr>
            <w:r w:rsidRPr="00C909A9">
              <w:rPr>
                <w:rFonts w:ascii="Times New Roman" w:hAnsi="Times New Roman"/>
                <w:sz w:val="24"/>
                <w:szCs w:val="24"/>
              </w:rPr>
              <w:t>9.</w:t>
            </w:r>
          </w:p>
        </w:tc>
        <w:tc>
          <w:tcPr>
            <w:tcW w:w="4423" w:type="dxa"/>
            <w:shd w:val="clear" w:color="auto" w:fill="auto"/>
          </w:tcPr>
          <w:p w:rsidR="00913DA3" w:rsidRPr="00C909A9" w:rsidRDefault="00913DA3" w:rsidP="00913DA3">
            <w:pPr>
              <w:pStyle w:val="a9"/>
              <w:rPr>
                <w:rFonts w:ascii="Times New Roman" w:hAnsi="Times New Roman"/>
                <w:b/>
                <w:sz w:val="26"/>
                <w:szCs w:val="26"/>
              </w:rPr>
            </w:pPr>
            <w:r w:rsidRPr="00C909A9">
              <w:rPr>
                <w:rFonts w:ascii="Times New Roman" w:hAnsi="Times New Roman"/>
                <w:b/>
                <w:sz w:val="26"/>
                <w:szCs w:val="26"/>
              </w:rPr>
              <w:t>953580-7</w:t>
            </w:r>
          </w:p>
          <w:p w:rsidR="00913DA3" w:rsidRPr="00C909A9" w:rsidRDefault="00913DA3" w:rsidP="00913DA3">
            <w:pPr>
              <w:pStyle w:val="a9"/>
              <w:jc w:val="both"/>
              <w:rPr>
                <w:rFonts w:ascii="Times New Roman" w:hAnsi="Times New Roman"/>
                <w:sz w:val="26"/>
                <w:szCs w:val="26"/>
              </w:rPr>
            </w:pPr>
            <w:r w:rsidRPr="00C909A9">
              <w:rPr>
                <w:rFonts w:ascii="Times New Roman" w:hAnsi="Times New Roman"/>
                <w:sz w:val="26"/>
                <w:szCs w:val="26"/>
              </w:rPr>
              <w:t xml:space="preserve">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Pr="00C909A9">
              <w:rPr>
                <w:rFonts w:ascii="Times New Roman" w:hAnsi="Times New Roman"/>
                <w:sz w:val="26"/>
                <w:szCs w:val="26"/>
              </w:rPr>
              <w:t>коронавирусной</w:t>
            </w:r>
            <w:proofErr w:type="spellEnd"/>
            <w:r w:rsidRPr="00C909A9">
              <w:rPr>
                <w:rFonts w:ascii="Times New Roman" w:hAnsi="Times New Roman"/>
                <w:sz w:val="26"/>
                <w:szCs w:val="26"/>
              </w:rPr>
              <w:t xml:space="preserve"> инфекции</w:t>
            </w:r>
          </w:p>
          <w:p w:rsidR="00913DA3" w:rsidRPr="00C909A9" w:rsidRDefault="00913DA3" w:rsidP="00913DA3">
            <w:pPr>
              <w:pStyle w:val="a9"/>
              <w:jc w:val="both"/>
              <w:rPr>
                <w:rFonts w:ascii="Times New Roman" w:hAnsi="Times New Roman"/>
                <w:sz w:val="26"/>
                <w:szCs w:val="26"/>
              </w:rPr>
            </w:pPr>
          </w:p>
          <w:p w:rsidR="00913DA3" w:rsidRPr="00C909A9" w:rsidRDefault="00B67088" w:rsidP="00913DA3">
            <w:pPr>
              <w:pStyle w:val="a9"/>
              <w:jc w:val="both"/>
              <w:rPr>
                <w:rFonts w:ascii="Times New Roman" w:hAnsi="Times New Roman"/>
                <w:sz w:val="26"/>
                <w:szCs w:val="26"/>
              </w:rPr>
            </w:pPr>
            <w:hyperlink r:id="rId13" w:history="1">
              <w:r w:rsidR="00913DA3" w:rsidRPr="00C909A9">
                <w:rPr>
                  <w:rStyle w:val="a7"/>
                  <w:rFonts w:ascii="Times New Roman" w:hAnsi="Times New Roman"/>
                </w:rPr>
                <w:t>http://asozd2.duma.gov.ru/main.nsf/(Spravka)?OpenAgent&amp;RN=953580-7</w:t>
              </w:r>
            </w:hyperlink>
          </w:p>
        </w:tc>
        <w:tc>
          <w:tcPr>
            <w:tcW w:w="3089" w:type="dxa"/>
            <w:shd w:val="clear" w:color="auto" w:fill="auto"/>
          </w:tcPr>
          <w:p w:rsidR="00913DA3" w:rsidRPr="00C909A9" w:rsidRDefault="00913DA3" w:rsidP="00913DA3">
            <w:pPr>
              <w:spacing w:after="0" w:line="240" w:lineRule="auto"/>
              <w:jc w:val="both"/>
              <w:rPr>
                <w:rFonts w:ascii="Times New Roman" w:hAnsi="Times New Roman"/>
                <w:sz w:val="24"/>
                <w:szCs w:val="24"/>
              </w:rPr>
            </w:pPr>
            <w:r w:rsidRPr="00C909A9">
              <w:rPr>
                <w:rFonts w:ascii="Times New Roman" w:hAnsi="Times New Roman"/>
                <w:sz w:val="24"/>
                <w:szCs w:val="24"/>
              </w:rPr>
              <w:t>Законопроект предполагает ряд мер, направленных на обеспечение устойчивости уязвимых секторов экономики</w:t>
            </w:r>
          </w:p>
        </w:tc>
        <w:tc>
          <w:tcPr>
            <w:tcW w:w="2835" w:type="dxa"/>
            <w:shd w:val="clear" w:color="auto" w:fill="auto"/>
          </w:tcPr>
          <w:p w:rsidR="00913DA3" w:rsidRPr="00C909A9" w:rsidRDefault="00913DA3" w:rsidP="00913DA3">
            <w:pPr>
              <w:spacing w:after="0" w:line="240" w:lineRule="auto"/>
              <w:jc w:val="both"/>
              <w:rPr>
                <w:rFonts w:ascii="Times New Roman" w:hAnsi="Times New Roman"/>
                <w:b/>
                <w:sz w:val="24"/>
                <w:szCs w:val="24"/>
              </w:rPr>
            </w:pPr>
            <w:r w:rsidRPr="00C909A9">
              <w:rPr>
                <w:rFonts w:ascii="Times New Roman" w:hAnsi="Times New Roman"/>
                <w:b/>
                <w:sz w:val="24"/>
                <w:szCs w:val="24"/>
              </w:rPr>
              <w:t>Внесен:</w:t>
            </w:r>
          </w:p>
          <w:p w:rsidR="00913DA3" w:rsidRPr="00C909A9" w:rsidRDefault="00913DA3" w:rsidP="00913DA3">
            <w:pPr>
              <w:spacing w:after="0" w:line="240" w:lineRule="auto"/>
              <w:jc w:val="both"/>
              <w:rPr>
                <w:rFonts w:ascii="Times New Roman" w:hAnsi="Times New Roman"/>
                <w:sz w:val="24"/>
                <w:szCs w:val="24"/>
              </w:rPr>
            </w:pPr>
            <w:r w:rsidRPr="00C909A9">
              <w:rPr>
                <w:rFonts w:ascii="Times New Roman" w:hAnsi="Times New Roman"/>
                <w:sz w:val="24"/>
                <w:szCs w:val="24"/>
              </w:rPr>
              <w:t>07.05.2020</w:t>
            </w:r>
          </w:p>
          <w:p w:rsidR="00913DA3" w:rsidRPr="00C909A9" w:rsidRDefault="00913DA3" w:rsidP="00913DA3">
            <w:pPr>
              <w:spacing w:after="0" w:line="240" w:lineRule="auto"/>
              <w:jc w:val="both"/>
              <w:rPr>
                <w:rFonts w:ascii="Times New Roman" w:hAnsi="Times New Roman"/>
                <w:b/>
                <w:sz w:val="24"/>
                <w:szCs w:val="24"/>
              </w:rPr>
            </w:pPr>
          </w:p>
          <w:p w:rsidR="00913DA3" w:rsidRPr="00C909A9" w:rsidRDefault="00913DA3" w:rsidP="00913DA3">
            <w:pPr>
              <w:spacing w:after="0" w:line="240" w:lineRule="auto"/>
              <w:jc w:val="both"/>
              <w:rPr>
                <w:rFonts w:ascii="Times New Roman" w:hAnsi="Times New Roman"/>
                <w:color w:val="000000"/>
                <w:sz w:val="24"/>
                <w:szCs w:val="24"/>
              </w:rPr>
            </w:pPr>
            <w:r w:rsidRPr="00C909A9">
              <w:rPr>
                <w:rFonts w:ascii="Times New Roman" w:hAnsi="Times New Roman"/>
                <w:b/>
                <w:sz w:val="24"/>
                <w:szCs w:val="24"/>
              </w:rPr>
              <w:t xml:space="preserve">Последнее </w:t>
            </w:r>
            <w:r w:rsidRPr="00C909A9">
              <w:rPr>
                <w:rFonts w:ascii="Times New Roman" w:hAnsi="Times New Roman"/>
                <w:b/>
                <w:color w:val="000000"/>
                <w:sz w:val="24"/>
                <w:szCs w:val="24"/>
              </w:rPr>
              <w:t>действие:</w:t>
            </w:r>
            <w:r w:rsidRPr="00C909A9">
              <w:rPr>
                <w:rFonts w:ascii="Times New Roman" w:hAnsi="Times New Roman"/>
                <w:color w:val="000000"/>
                <w:sz w:val="24"/>
                <w:szCs w:val="24"/>
              </w:rPr>
              <w:t xml:space="preserve"> </w:t>
            </w:r>
          </w:p>
          <w:p w:rsidR="00913DA3" w:rsidRPr="00C909A9" w:rsidRDefault="00913DA3" w:rsidP="00913DA3">
            <w:pPr>
              <w:spacing w:after="0" w:line="240" w:lineRule="auto"/>
              <w:jc w:val="both"/>
              <w:rPr>
                <w:rFonts w:ascii="Times New Roman" w:hAnsi="Times New Roman"/>
                <w:bCs/>
                <w:color w:val="000000"/>
                <w:spacing w:val="2"/>
                <w:sz w:val="24"/>
                <w:szCs w:val="24"/>
              </w:rPr>
            </w:pPr>
            <w:r w:rsidRPr="00C909A9">
              <w:rPr>
                <w:rFonts w:ascii="Times New Roman" w:hAnsi="Times New Roman"/>
                <w:bCs/>
                <w:color w:val="000000"/>
                <w:spacing w:val="2"/>
                <w:sz w:val="24"/>
                <w:szCs w:val="24"/>
              </w:rPr>
              <w:t>08.05.2020 направлен в профильный комитет</w:t>
            </w:r>
          </w:p>
          <w:p w:rsidR="00913DA3" w:rsidRPr="00C909A9" w:rsidRDefault="00913DA3" w:rsidP="00913DA3">
            <w:pPr>
              <w:spacing w:after="0" w:line="240" w:lineRule="auto"/>
              <w:jc w:val="both"/>
              <w:rPr>
                <w:rFonts w:ascii="Times New Roman" w:hAnsi="Times New Roman"/>
                <w:bCs/>
                <w:color w:val="000000"/>
                <w:spacing w:val="2"/>
                <w:sz w:val="24"/>
                <w:szCs w:val="24"/>
              </w:rPr>
            </w:pPr>
          </w:p>
          <w:p w:rsidR="00913DA3" w:rsidRPr="00C909A9" w:rsidRDefault="00913DA3" w:rsidP="00913DA3">
            <w:pPr>
              <w:spacing w:after="0" w:line="240" w:lineRule="auto"/>
              <w:jc w:val="both"/>
              <w:rPr>
                <w:rFonts w:ascii="Times New Roman" w:hAnsi="Times New Roman"/>
                <w:b/>
                <w:bCs/>
                <w:color w:val="000000"/>
                <w:spacing w:val="2"/>
                <w:sz w:val="24"/>
                <w:szCs w:val="24"/>
              </w:rPr>
            </w:pPr>
            <w:r w:rsidRPr="00C909A9">
              <w:rPr>
                <w:rFonts w:ascii="Times New Roman" w:hAnsi="Times New Roman"/>
                <w:b/>
                <w:bCs/>
                <w:color w:val="000000"/>
                <w:spacing w:val="2"/>
                <w:sz w:val="24"/>
                <w:szCs w:val="24"/>
              </w:rPr>
              <w:t>Вероятность принятия:</w:t>
            </w:r>
          </w:p>
          <w:p w:rsidR="00913DA3" w:rsidRPr="00C909A9" w:rsidRDefault="00913DA3" w:rsidP="00913DA3">
            <w:pPr>
              <w:spacing w:after="0" w:line="240" w:lineRule="auto"/>
              <w:jc w:val="both"/>
              <w:rPr>
                <w:rFonts w:ascii="Times New Roman" w:hAnsi="Times New Roman"/>
                <w:b/>
                <w:sz w:val="24"/>
                <w:szCs w:val="24"/>
              </w:rPr>
            </w:pPr>
            <w:r w:rsidRPr="00C909A9">
              <w:rPr>
                <w:rFonts w:ascii="Times New Roman" w:hAnsi="Times New Roman"/>
                <w:bCs/>
                <w:color w:val="000000"/>
                <w:spacing w:val="2"/>
                <w:sz w:val="24"/>
                <w:szCs w:val="24"/>
              </w:rPr>
              <w:t>Высокая</w:t>
            </w:r>
          </w:p>
        </w:tc>
        <w:tc>
          <w:tcPr>
            <w:tcW w:w="4253" w:type="dxa"/>
            <w:shd w:val="clear" w:color="auto" w:fill="auto"/>
          </w:tcPr>
          <w:p w:rsidR="00913DA3" w:rsidRPr="00C909A9" w:rsidRDefault="00913DA3" w:rsidP="00913DA3">
            <w:pPr>
              <w:spacing w:after="0" w:line="240" w:lineRule="auto"/>
              <w:jc w:val="both"/>
              <w:rPr>
                <w:rFonts w:ascii="Times New Roman" w:hAnsi="Times New Roman"/>
                <w:sz w:val="24"/>
                <w:szCs w:val="24"/>
              </w:rPr>
            </w:pPr>
            <w:r w:rsidRPr="00C909A9">
              <w:rPr>
                <w:rFonts w:ascii="Times New Roman" w:hAnsi="Times New Roman"/>
                <w:sz w:val="24"/>
                <w:szCs w:val="24"/>
              </w:rPr>
              <w:t>Новая редакция текста законопроекта предусматривает:</w:t>
            </w:r>
          </w:p>
          <w:p w:rsidR="00913DA3" w:rsidRPr="00C909A9" w:rsidRDefault="00913DA3" w:rsidP="00913DA3">
            <w:pPr>
              <w:spacing w:after="0" w:line="240" w:lineRule="auto"/>
              <w:jc w:val="both"/>
              <w:rPr>
                <w:rFonts w:ascii="Times New Roman" w:hAnsi="Times New Roman"/>
                <w:sz w:val="24"/>
                <w:szCs w:val="24"/>
              </w:rPr>
            </w:pPr>
            <w:r w:rsidRPr="00C909A9">
              <w:rPr>
                <w:rFonts w:ascii="Times New Roman" w:hAnsi="Times New Roman"/>
                <w:sz w:val="24"/>
                <w:szCs w:val="24"/>
              </w:rPr>
              <w:t>- увеличение ежемесячного пособия по уходу за ребенком до 6752 руб.;</w:t>
            </w:r>
          </w:p>
          <w:p w:rsidR="00913DA3" w:rsidRPr="00C909A9" w:rsidRDefault="00913DA3" w:rsidP="00913DA3">
            <w:pPr>
              <w:spacing w:after="0" w:line="240" w:lineRule="auto"/>
              <w:jc w:val="both"/>
              <w:rPr>
                <w:rFonts w:ascii="Times New Roman" w:hAnsi="Times New Roman"/>
                <w:sz w:val="24"/>
                <w:szCs w:val="24"/>
              </w:rPr>
            </w:pPr>
            <w:r w:rsidRPr="00C909A9">
              <w:rPr>
                <w:rFonts w:ascii="Times New Roman" w:hAnsi="Times New Roman"/>
                <w:sz w:val="24"/>
                <w:szCs w:val="24"/>
              </w:rPr>
              <w:t>- уточнение условий одностороннего расторжения договоров аренды без взимания штрафных санкций (теперь, в частности, чтобы воспользоваться таким правом, арендатор должен осуществлять деятельность в наиболее пострадавших отраслях экономики);</w:t>
            </w:r>
          </w:p>
          <w:p w:rsidR="00913DA3" w:rsidRPr="00C909A9" w:rsidRDefault="00913DA3" w:rsidP="00913DA3">
            <w:pPr>
              <w:spacing w:after="0" w:line="240" w:lineRule="auto"/>
              <w:jc w:val="both"/>
              <w:rPr>
                <w:rFonts w:ascii="Times New Roman" w:hAnsi="Times New Roman"/>
                <w:sz w:val="24"/>
                <w:szCs w:val="24"/>
              </w:rPr>
            </w:pPr>
            <w:r w:rsidRPr="00C909A9">
              <w:rPr>
                <w:rFonts w:ascii="Times New Roman" w:hAnsi="Times New Roman"/>
                <w:sz w:val="24"/>
                <w:szCs w:val="24"/>
              </w:rPr>
              <w:t>- возможность проведения заочного голосования при принятии решений по ряду вопросов высшим органом управления некоммерческой организацией в 2020 году независимо от наличия в уставе НКО порядка заочного голосования;</w:t>
            </w:r>
          </w:p>
          <w:p w:rsidR="00913DA3" w:rsidRPr="00C909A9" w:rsidRDefault="00913DA3" w:rsidP="00913DA3">
            <w:pPr>
              <w:spacing w:after="0" w:line="240" w:lineRule="auto"/>
              <w:jc w:val="both"/>
              <w:rPr>
                <w:rFonts w:ascii="Times New Roman" w:hAnsi="Times New Roman"/>
                <w:sz w:val="24"/>
                <w:szCs w:val="24"/>
              </w:rPr>
            </w:pPr>
            <w:r w:rsidRPr="00C909A9">
              <w:rPr>
                <w:rFonts w:ascii="Times New Roman" w:hAnsi="Times New Roman"/>
                <w:sz w:val="24"/>
                <w:szCs w:val="24"/>
              </w:rPr>
              <w:t>- возможность по решению Правительства РФ не только изменять сроки перечисления, но и уменьшать размер ежегодного взноса туроператора в фонд персональной ответственности;</w:t>
            </w:r>
          </w:p>
          <w:p w:rsidR="00913DA3" w:rsidRPr="00C909A9" w:rsidRDefault="00913DA3" w:rsidP="00913DA3">
            <w:pPr>
              <w:spacing w:after="0" w:line="240" w:lineRule="auto"/>
              <w:jc w:val="both"/>
              <w:rPr>
                <w:rFonts w:ascii="Times New Roman" w:hAnsi="Times New Roman"/>
                <w:sz w:val="24"/>
                <w:szCs w:val="24"/>
              </w:rPr>
            </w:pPr>
            <w:r w:rsidRPr="00C909A9">
              <w:rPr>
                <w:rFonts w:ascii="Times New Roman" w:hAnsi="Times New Roman"/>
                <w:sz w:val="24"/>
                <w:szCs w:val="24"/>
              </w:rPr>
              <w:t>- особенности возврата провозной платы в случае отказа пассажира от воздушной перевозки при введении режима повышенной готовности или чрезвычайной ситуации;</w:t>
            </w:r>
          </w:p>
          <w:p w:rsidR="00913DA3" w:rsidRPr="00C909A9" w:rsidRDefault="00913DA3" w:rsidP="00913DA3">
            <w:pPr>
              <w:spacing w:after="0" w:line="240" w:lineRule="auto"/>
              <w:jc w:val="both"/>
              <w:rPr>
                <w:rFonts w:ascii="Times New Roman" w:hAnsi="Times New Roman"/>
                <w:sz w:val="24"/>
                <w:szCs w:val="24"/>
              </w:rPr>
            </w:pPr>
            <w:r w:rsidRPr="00C909A9">
              <w:rPr>
                <w:rFonts w:ascii="Times New Roman" w:hAnsi="Times New Roman"/>
                <w:sz w:val="24"/>
                <w:szCs w:val="24"/>
              </w:rPr>
              <w:t>- в период действия моратория на подачу кредиторами заявления о признании банкротом предусматривается право должника при соблюдении установленных условий обратиться в арбитражный суд с заявлением о предоставлении судебной рассрочки;</w:t>
            </w:r>
          </w:p>
          <w:p w:rsidR="00913DA3" w:rsidRPr="00C909A9" w:rsidRDefault="00913DA3" w:rsidP="00913DA3">
            <w:pPr>
              <w:spacing w:after="0" w:line="240" w:lineRule="auto"/>
              <w:jc w:val="both"/>
              <w:rPr>
                <w:rFonts w:ascii="Times New Roman" w:hAnsi="Times New Roman"/>
                <w:sz w:val="24"/>
                <w:szCs w:val="24"/>
              </w:rPr>
            </w:pPr>
            <w:r w:rsidRPr="00C909A9">
              <w:rPr>
                <w:rFonts w:ascii="Times New Roman" w:hAnsi="Times New Roman"/>
                <w:sz w:val="24"/>
                <w:szCs w:val="24"/>
              </w:rPr>
              <w:t xml:space="preserve">- до 1 января 2021 года в связи с распространением новой </w:t>
            </w:r>
            <w:proofErr w:type="spellStart"/>
            <w:r w:rsidRPr="00C909A9">
              <w:rPr>
                <w:rFonts w:ascii="Times New Roman" w:hAnsi="Times New Roman"/>
                <w:sz w:val="24"/>
                <w:szCs w:val="24"/>
              </w:rPr>
              <w:t>коронавирусной</w:t>
            </w:r>
            <w:proofErr w:type="spellEnd"/>
            <w:r w:rsidRPr="00C909A9">
              <w:rPr>
                <w:rFonts w:ascii="Times New Roman" w:hAnsi="Times New Roman"/>
                <w:sz w:val="24"/>
                <w:szCs w:val="24"/>
              </w:rPr>
              <w:t xml:space="preserve">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w:t>
            </w:r>
          </w:p>
          <w:p w:rsidR="00913DA3" w:rsidRPr="00C909A9" w:rsidRDefault="00913DA3" w:rsidP="00913DA3">
            <w:pPr>
              <w:spacing w:after="0" w:line="240" w:lineRule="auto"/>
              <w:jc w:val="both"/>
              <w:rPr>
                <w:rFonts w:ascii="Times New Roman" w:hAnsi="Times New Roman"/>
                <w:sz w:val="24"/>
                <w:szCs w:val="24"/>
              </w:rPr>
            </w:pPr>
            <w:r w:rsidRPr="00C909A9">
              <w:rPr>
                <w:rFonts w:ascii="Times New Roman" w:hAnsi="Times New Roman"/>
                <w:sz w:val="24"/>
                <w:szCs w:val="24"/>
              </w:rPr>
              <w:t xml:space="preserve">- устанавливаются особенности применения налогового вычета налогоплательщиками - </w:t>
            </w:r>
            <w:proofErr w:type="spellStart"/>
            <w:r w:rsidRPr="00C909A9">
              <w:rPr>
                <w:rFonts w:ascii="Times New Roman" w:hAnsi="Times New Roman"/>
                <w:sz w:val="24"/>
                <w:szCs w:val="24"/>
              </w:rPr>
              <w:t>самозанятыми</w:t>
            </w:r>
            <w:proofErr w:type="spellEnd"/>
            <w:r w:rsidRPr="00C909A9">
              <w:rPr>
                <w:rFonts w:ascii="Times New Roman" w:hAnsi="Times New Roman"/>
                <w:sz w:val="24"/>
                <w:szCs w:val="24"/>
              </w:rPr>
              <w:t xml:space="preserve"> лицами при исчислении налога на профессиональный доход;</w:t>
            </w:r>
          </w:p>
          <w:p w:rsidR="00913DA3" w:rsidRPr="00C909A9" w:rsidRDefault="00913DA3" w:rsidP="00913DA3">
            <w:pPr>
              <w:spacing w:after="0" w:line="240" w:lineRule="auto"/>
              <w:jc w:val="both"/>
              <w:rPr>
                <w:rFonts w:ascii="Times New Roman" w:hAnsi="Times New Roman"/>
                <w:sz w:val="24"/>
                <w:szCs w:val="24"/>
              </w:rPr>
            </w:pPr>
            <w:r w:rsidRPr="00C909A9">
              <w:rPr>
                <w:rFonts w:ascii="Times New Roman" w:hAnsi="Times New Roman"/>
                <w:sz w:val="24"/>
                <w:szCs w:val="24"/>
              </w:rPr>
              <w:t>- в ряде случаев вводится возможность отсрочки по уплате в 2020 г. начисленных административных штрафов до 180 дней;</w:t>
            </w:r>
          </w:p>
          <w:p w:rsidR="00913DA3" w:rsidRPr="00C909A9" w:rsidRDefault="00913DA3" w:rsidP="00913DA3">
            <w:pPr>
              <w:spacing w:after="0" w:line="240" w:lineRule="auto"/>
              <w:jc w:val="both"/>
              <w:rPr>
                <w:rFonts w:ascii="Times New Roman" w:hAnsi="Times New Roman"/>
                <w:sz w:val="24"/>
                <w:szCs w:val="24"/>
              </w:rPr>
            </w:pPr>
            <w:r w:rsidRPr="00C909A9">
              <w:rPr>
                <w:rFonts w:ascii="Times New Roman" w:hAnsi="Times New Roman"/>
                <w:sz w:val="24"/>
                <w:szCs w:val="24"/>
              </w:rPr>
              <w:t>- приостанавливается действие некоторых законодательных положений (в частности, в законе о Всероссийской переписи населения приостанавливается по 31 декабря 2021 года действие нормы, устанавливающей периодичность проведения переписи населения).</w:t>
            </w:r>
          </w:p>
        </w:tc>
      </w:tr>
      <w:tr w:rsidR="00913DA3" w:rsidRPr="00C909A9" w:rsidTr="000C075E">
        <w:tc>
          <w:tcPr>
            <w:tcW w:w="568" w:type="dxa"/>
            <w:shd w:val="clear" w:color="auto" w:fill="auto"/>
          </w:tcPr>
          <w:p w:rsidR="00913DA3" w:rsidRPr="00C909A9" w:rsidRDefault="00913DA3" w:rsidP="00913DA3">
            <w:pPr>
              <w:spacing w:after="0" w:line="240" w:lineRule="auto"/>
              <w:jc w:val="both"/>
              <w:rPr>
                <w:rFonts w:ascii="Times New Roman" w:hAnsi="Times New Roman"/>
                <w:sz w:val="24"/>
                <w:szCs w:val="24"/>
              </w:rPr>
            </w:pPr>
            <w:r w:rsidRPr="00C909A9">
              <w:rPr>
                <w:rFonts w:ascii="Times New Roman" w:hAnsi="Times New Roman"/>
                <w:sz w:val="24"/>
                <w:szCs w:val="24"/>
              </w:rPr>
              <w:t>10.</w:t>
            </w:r>
          </w:p>
        </w:tc>
        <w:tc>
          <w:tcPr>
            <w:tcW w:w="4423" w:type="dxa"/>
            <w:shd w:val="clear" w:color="auto" w:fill="auto"/>
          </w:tcPr>
          <w:p w:rsidR="003273B6" w:rsidRPr="00C909A9" w:rsidRDefault="003273B6" w:rsidP="003273B6">
            <w:pPr>
              <w:pStyle w:val="a9"/>
              <w:rPr>
                <w:rFonts w:ascii="Times New Roman" w:hAnsi="Times New Roman"/>
                <w:b/>
                <w:sz w:val="26"/>
                <w:szCs w:val="26"/>
              </w:rPr>
            </w:pPr>
            <w:r w:rsidRPr="00C909A9">
              <w:rPr>
                <w:rFonts w:ascii="Times New Roman" w:hAnsi="Times New Roman"/>
                <w:b/>
                <w:sz w:val="26"/>
                <w:szCs w:val="26"/>
              </w:rPr>
              <w:t>954048-7</w:t>
            </w:r>
          </w:p>
          <w:p w:rsidR="00913DA3" w:rsidRPr="00C909A9" w:rsidRDefault="003273B6" w:rsidP="003273B6">
            <w:pPr>
              <w:pStyle w:val="a9"/>
              <w:rPr>
                <w:rFonts w:ascii="Times New Roman" w:hAnsi="Times New Roman"/>
                <w:sz w:val="26"/>
                <w:szCs w:val="26"/>
              </w:rPr>
            </w:pPr>
            <w:r w:rsidRPr="00C909A9">
              <w:rPr>
                <w:rFonts w:ascii="Times New Roman" w:hAnsi="Times New Roman"/>
                <w:sz w:val="26"/>
                <w:szCs w:val="26"/>
              </w:rPr>
              <w:t>О внесении изменений в Кодекс Российской Федерации об административных правонарушениях в части совершенствования законодательства в сфере защиты чести и достоинства граждан</w:t>
            </w:r>
          </w:p>
          <w:p w:rsidR="003273B6" w:rsidRPr="00C909A9" w:rsidRDefault="003273B6" w:rsidP="003273B6">
            <w:pPr>
              <w:pStyle w:val="a9"/>
              <w:rPr>
                <w:rFonts w:ascii="Times New Roman" w:hAnsi="Times New Roman"/>
                <w:sz w:val="26"/>
                <w:szCs w:val="26"/>
              </w:rPr>
            </w:pPr>
          </w:p>
          <w:p w:rsidR="003273B6" w:rsidRPr="00C909A9" w:rsidRDefault="00B67088" w:rsidP="003273B6">
            <w:pPr>
              <w:pStyle w:val="a9"/>
              <w:rPr>
                <w:rFonts w:ascii="Times New Roman" w:hAnsi="Times New Roman"/>
                <w:sz w:val="26"/>
                <w:szCs w:val="26"/>
              </w:rPr>
            </w:pPr>
            <w:hyperlink r:id="rId14" w:history="1">
              <w:r w:rsidR="003273B6" w:rsidRPr="00C909A9">
                <w:rPr>
                  <w:rStyle w:val="a7"/>
                  <w:rFonts w:ascii="Times New Roman" w:hAnsi="Times New Roman"/>
                </w:rPr>
                <w:t>http://asozd2.duma.gov.ru/main.nsf/(Spravka)?OpenAgent&amp;RN=954048-7</w:t>
              </w:r>
            </w:hyperlink>
          </w:p>
        </w:tc>
        <w:tc>
          <w:tcPr>
            <w:tcW w:w="3089" w:type="dxa"/>
            <w:shd w:val="clear" w:color="auto" w:fill="auto"/>
          </w:tcPr>
          <w:p w:rsidR="00913DA3" w:rsidRPr="00C909A9" w:rsidRDefault="003273B6" w:rsidP="003273B6">
            <w:pPr>
              <w:spacing w:after="0" w:line="240" w:lineRule="auto"/>
              <w:jc w:val="both"/>
              <w:rPr>
                <w:rFonts w:ascii="Times New Roman" w:hAnsi="Times New Roman"/>
                <w:sz w:val="24"/>
                <w:szCs w:val="24"/>
              </w:rPr>
            </w:pPr>
            <w:r w:rsidRPr="00C909A9">
              <w:rPr>
                <w:rFonts w:ascii="Times New Roman" w:hAnsi="Times New Roman"/>
                <w:sz w:val="24"/>
                <w:szCs w:val="24"/>
              </w:rPr>
              <w:t>Законопроект предусматривает административную ответственность гос. И муниципальных служащих за оскорбление граждан до 150 000 рублей.</w:t>
            </w:r>
          </w:p>
        </w:tc>
        <w:tc>
          <w:tcPr>
            <w:tcW w:w="2835" w:type="dxa"/>
            <w:shd w:val="clear" w:color="auto" w:fill="auto"/>
          </w:tcPr>
          <w:p w:rsidR="00913DA3" w:rsidRPr="00C909A9" w:rsidRDefault="00913DA3" w:rsidP="00913DA3">
            <w:pPr>
              <w:spacing w:after="0" w:line="240" w:lineRule="auto"/>
              <w:jc w:val="both"/>
              <w:rPr>
                <w:rFonts w:ascii="Times New Roman" w:hAnsi="Times New Roman"/>
                <w:b/>
                <w:sz w:val="24"/>
                <w:szCs w:val="24"/>
              </w:rPr>
            </w:pPr>
            <w:r w:rsidRPr="00C909A9">
              <w:rPr>
                <w:rFonts w:ascii="Times New Roman" w:hAnsi="Times New Roman"/>
                <w:b/>
                <w:sz w:val="24"/>
                <w:szCs w:val="24"/>
              </w:rPr>
              <w:t>Внесен:</w:t>
            </w:r>
          </w:p>
          <w:p w:rsidR="00913DA3" w:rsidRPr="00C909A9" w:rsidRDefault="003273B6" w:rsidP="00913DA3">
            <w:pPr>
              <w:spacing w:after="0" w:line="240" w:lineRule="auto"/>
              <w:jc w:val="both"/>
              <w:rPr>
                <w:rFonts w:ascii="Times New Roman" w:hAnsi="Times New Roman"/>
                <w:sz w:val="24"/>
                <w:szCs w:val="24"/>
              </w:rPr>
            </w:pPr>
            <w:r w:rsidRPr="00C909A9">
              <w:rPr>
                <w:rFonts w:ascii="Times New Roman" w:hAnsi="Times New Roman"/>
                <w:sz w:val="24"/>
                <w:szCs w:val="24"/>
              </w:rPr>
              <w:t>12</w:t>
            </w:r>
            <w:r w:rsidR="00913DA3" w:rsidRPr="00C909A9">
              <w:rPr>
                <w:rFonts w:ascii="Times New Roman" w:hAnsi="Times New Roman"/>
                <w:sz w:val="24"/>
                <w:szCs w:val="24"/>
              </w:rPr>
              <w:t>.05.2020</w:t>
            </w:r>
          </w:p>
          <w:p w:rsidR="00913DA3" w:rsidRPr="00C909A9" w:rsidRDefault="00913DA3" w:rsidP="00913DA3">
            <w:pPr>
              <w:spacing w:after="0" w:line="240" w:lineRule="auto"/>
              <w:jc w:val="both"/>
              <w:rPr>
                <w:rFonts w:ascii="Times New Roman" w:hAnsi="Times New Roman"/>
                <w:b/>
                <w:sz w:val="24"/>
                <w:szCs w:val="24"/>
              </w:rPr>
            </w:pPr>
          </w:p>
          <w:p w:rsidR="00913DA3" w:rsidRPr="00C909A9" w:rsidRDefault="00913DA3" w:rsidP="00913DA3">
            <w:pPr>
              <w:spacing w:after="0" w:line="240" w:lineRule="auto"/>
              <w:jc w:val="both"/>
              <w:rPr>
                <w:rFonts w:ascii="Times New Roman" w:hAnsi="Times New Roman"/>
                <w:color w:val="000000"/>
                <w:sz w:val="24"/>
                <w:szCs w:val="24"/>
              </w:rPr>
            </w:pPr>
            <w:r w:rsidRPr="00C909A9">
              <w:rPr>
                <w:rFonts w:ascii="Times New Roman" w:hAnsi="Times New Roman"/>
                <w:b/>
                <w:sz w:val="24"/>
                <w:szCs w:val="24"/>
              </w:rPr>
              <w:t xml:space="preserve">Последнее </w:t>
            </w:r>
            <w:r w:rsidRPr="00C909A9">
              <w:rPr>
                <w:rFonts w:ascii="Times New Roman" w:hAnsi="Times New Roman"/>
                <w:b/>
                <w:color w:val="000000"/>
                <w:sz w:val="24"/>
                <w:szCs w:val="24"/>
              </w:rPr>
              <w:t>действие:</w:t>
            </w:r>
            <w:r w:rsidRPr="00C909A9">
              <w:rPr>
                <w:rFonts w:ascii="Times New Roman" w:hAnsi="Times New Roman"/>
                <w:color w:val="000000"/>
                <w:sz w:val="24"/>
                <w:szCs w:val="24"/>
              </w:rPr>
              <w:t xml:space="preserve"> </w:t>
            </w:r>
          </w:p>
          <w:p w:rsidR="00913DA3" w:rsidRPr="00C909A9" w:rsidRDefault="003273B6" w:rsidP="00913DA3">
            <w:pPr>
              <w:spacing w:after="0" w:line="240" w:lineRule="auto"/>
              <w:jc w:val="both"/>
              <w:rPr>
                <w:rFonts w:ascii="Times New Roman" w:hAnsi="Times New Roman"/>
                <w:bCs/>
                <w:color w:val="000000"/>
                <w:spacing w:val="2"/>
                <w:sz w:val="24"/>
                <w:szCs w:val="24"/>
              </w:rPr>
            </w:pPr>
            <w:r w:rsidRPr="00C909A9">
              <w:rPr>
                <w:rFonts w:ascii="Times New Roman" w:hAnsi="Times New Roman"/>
                <w:bCs/>
                <w:color w:val="000000"/>
                <w:spacing w:val="2"/>
                <w:sz w:val="24"/>
                <w:szCs w:val="24"/>
              </w:rPr>
              <w:t>12</w:t>
            </w:r>
            <w:r w:rsidR="00913DA3" w:rsidRPr="00C909A9">
              <w:rPr>
                <w:rFonts w:ascii="Times New Roman" w:hAnsi="Times New Roman"/>
                <w:bCs/>
                <w:color w:val="000000"/>
                <w:spacing w:val="2"/>
                <w:sz w:val="24"/>
                <w:szCs w:val="24"/>
              </w:rPr>
              <w:t>.05.2020 направлен в профильный комитет</w:t>
            </w:r>
          </w:p>
          <w:p w:rsidR="00913DA3" w:rsidRPr="00C909A9" w:rsidRDefault="00913DA3" w:rsidP="00913DA3">
            <w:pPr>
              <w:spacing w:after="0" w:line="240" w:lineRule="auto"/>
              <w:jc w:val="both"/>
              <w:rPr>
                <w:rFonts w:ascii="Times New Roman" w:hAnsi="Times New Roman"/>
                <w:bCs/>
                <w:color w:val="000000"/>
                <w:spacing w:val="2"/>
                <w:sz w:val="24"/>
                <w:szCs w:val="24"/>
              </w:rPr>
            </w:pPr>
          </w:p>
          <w:p w:rsidR="00913DA3" w:rsidRPr="00C909A9" w:rsidRDefault="00913DA3" w:rsidP="00913DA3">
            <w:pPr>
              <w:spacing w:after="0" w:line="240" w:lineRule="auto"/>
              <w:jc w:val="both"/>
              <w:rPr>
                <w:rFonts w:ascii="Times New Roman" w:hAnsi="Times New Roman"/>
                <w:b/>
                <w:bCs/>
                <w:color w:val="000000"/>
                <w:spacing w:val="2"/>
                <w:sz w:val="24"/>
                <w:szCs w:val="24"/>
              </w:rPr>
            </w:pPr>
            <w:r w:rsidRPr="00C909A9">
              <w:rPr>
                <w:rFonts w:ascii="Times New Roman" w:hAnsi="Times New Roman"/>
                <w:b/>
                <w:bCs/>
                <w:color w:val="000000"/>
                <w:spacing w:val="2"/>
                <w:sz w:val="24"/>
                <w:szCs w:val="24"/>
              </w:rPr>
              <w:t>Вероятность принятия:</w:t>
            </w:r>
          </w:p>
          <w:p w:rsidR="00913DA3" w:rsidRPr="00C909A9" w:rsidRDefault="000C075E" w:rsidP="00913DA3">
            <w:pPr>
              <w:spacing w:after="0" w:line="240" w:lineRule="auto"/>
              <w:jc w:val="both"/>
              <w:rPr>
                <w:rFonts w:ascii="Times New Roman" w:hAnsi="Times New Roman"/>
                <w:b/>
                <w:sz w:val="24"/>
                <w:szCs w:val="24"/>
              </w:rPr>
            </w:pPr>
            <w:r w:rsidRPr="00C909A9">
              <w:rPr>
                <w:rFonts w:ascii="Times New Roman" w:hAnsi="Times New Roman"/>
                <w:bCs/>
                <w:color w:val="000000"/>
                <w:spacing w:val="2"/>
                <w:sz w:val="24"/>
                <w:szCs w:val="24"/>
              </w:rPr>
              <w:t>Средняя</w:t>
            </w:r>
          </w:p>
        </w:tc>
        <w:tc>
          <w:tcPr>
            <w:tcW w:w="4253" w:type="dxa"/>
            <w:shd w:val="clear" w:color="auto" w:fill="auto"/>
          </w:tcPr>
          <w:p w:rsidR="00913DA3" w:rsidRPr="00C909A9" w:rsidRDefault="00913DA3" w:rsidP="00913DA3">
            <w:pPr>
              <w:spacing w:after="0" w:line="240" w:lineRule="auto"/>
              <w:jc w:val="both"/>
              <w:rPr>
                <w:rFonts w:ascii="Times New Roman" w:hAnsi="Times New Roman"/>
                <w:sz w:val="24"/>
                <w:szCs w:val="24"/>
              </w:rPr>
            </w:pPr>
          </w:p>
        </w:tc>
      </w:tr>
      <w:tr w:rsidR="000C075E" w:rsidRPr="00C909A9" w:rsidTr="000C075E">
        <w:tc>
          <w:tcPr>
            <w:tcW w:w="568" w:type="dxa"/>
            <w:shd w:val="clear" w:color="auto" w:fill="auto"/>
          </w:tcPr>
          <w:p w:rsidR="000C075E" w:rsidRPr="00C909A9" w:rsidRDefault="000C075E" w:rsidP="00913DA3">
            <w:pPr>
              <w:spacing w:after="0" w:line="240" w:lineRule="auto"/>
              <w:jc w:val="both"/>
              <w:rPr>
                <w:rFonts w:ascii="Times New Roman" w:hAnsi="Times New Roman"/>
                <w:sz w:val="24"/>
                <w:szCs w:val="24"/>
              </w:rPr>
            </w:pPr>
            <w:r w:rsidRPr="00C909A9">
              <w:rPr>
                <w:rFonts w:ascii="Times New Roman" w:hAnsi="Times New Roman"/>
                <w:sz w:val="24"/>
                <w:szCs w:val="24"/>
              </w:rPr>
              <w:t xml:space="preserve">11. </w:t>
            </w:r>
          </w:p>
        </w:tc>
        <w:tc>
          <w:tcPr>
            <w:tcW w:w="4423" w:type="dxa"/>
            <w:shd w:val="clear" w:color="auto" w:fill="auto"/>
          </w:tcPr>
          <w:p w:rsidR="000C075E" w:rsidRPr="00C909A9" w:rsidRDefault="000C075E" w:rsidP="000C075E">
            <w:pPr>
              <w:pStyle w:val="a9"/>
              <w:rPr>
                <w:rFonts w:ascii="Times New Roman" w:hAnsi="Times New Roman"/>
                <w:b/>
                <w:sz w:val="26"/>
                <w:szCs w:val="26"/>
              </w:rPr>
            </w:pPr>
            <w:r w:rsidRPr="00C909A9">
              <w:rPr>
                <w:rFonts w:ascii="Times New Roman" w:hAnsi="Times New Roman"/>
                <w:b/>
                <w:sz w:val="26"/>
                <w:szCs w:val="26"/>
              </w:rPr>
              <w:t>956425-7</w:t>
            </w:r>
          </w:p>
          <w:p w:rsidR="000C075E" w:rsidRPr="00C909A9" w:rsidRDefault="000C075E" w:rsidP="000C075E">
            <w:pPr>
              <w:pStyle w:val="a9"/>
              <w:rPr>
                <w:rFonts w:ascii="Times New Roman" w:hAnsi="Times New Roman"/>
                <w:sz w:val="26"/>
                <w:szCs w:val="26"/>
              </w:rPr>
            </w:pPr>
            <w:r w:rsidRPr="00C909A9">
              <w:rPr>
                <w:rFonts w:ascii="Times New Roman" w:hAnsi="Times New Roman"/>
                <w:sz w:val="26"/>
                <w:szCs w:val="26"/>
              </w:rPr>
              <w:t>О внесении изменений в статьи 28 и 38 Федерального закона "О рекламе"</w:t>
            </w:r>
          </w:p>
          <w:p w:rsidR="000C075E" w:rsidRPr="00C909A9" w:rsidRDefault="000C075E" w:rsidP="000C075E">
            <w:pPr>
              <w:pStyle w:val="a9"/>
              <w:rPr>
                <w:rFonts w:ascii="Times New Roman" w:hAnsi="Times New Roman"/>
                <w:sz w:val="26"/>
                <w:szCs w:val="26"/>
              </w:rPr>
            </w:pPr>
          </w:p>
          <w:p w:rsidR="000C075E" w:rsidRPr="00C909A9" w:rsidRDefault="00B67088" w:rsidP="000C075E">
            <w:pPr>
              <w:pStyle w:val="a9"/>
              <w:rPr>
                <w:rFonts w:ascii="Times New Roman" w:hAnsi="Times New Roman"/>
                <w:sz w:val="26"/>
                <w:szCs w:val="26"/>
              </w:rPr>
            </w:pPr>
            <w:hyperlink r:id="rId15" w:history="1">
              <w:r w:rsidR="000C075E" w:rsidRPr="00C909A9">
                <w:rPr>
                  <w:rStyle w:val="a7"/>
                  <w:rFonts w:ascii="Times New Roman" w:hAnsi="Times New Roman"/>
                </w:rPr>
                <w:t>http://asozd2.duma.gov.ru/main.nsf/(Spravka)?OpenAgent&amp;RN=956425-7</w:t>
              </w:r>
            </w:hyperlink>
          </w:p>
        </w:tc>
        <w:tc>
          <w:tcPr>
            <w:tcW w:w="3089" w:type="dxa"/>
            <w:shd w:val="clear" w:color="auto" w:fill="auto"/>
          </w:tcPr>
          <w:p w:rsidR="000C075E" w:rsidRPr="00C909A9" w:rsidRDefault="000C075E" w:rsidP="003273B6">
            <w:pPr>
              <w:spacing w:after="0" w:line="240" w:lineRule="auto"/>
              <w:jc w:val="both"/>
              <w:rPr>
                <w:rFonts w:ascii="Times New Roman" w:hAnsi="Times New Roman"/>
                <w:sz w:val="24"/>
                <w:szCs w:val="24"/>
              </w:rPr>
            </w:pPr>
            <w:r w:rsidRPr="00C909A9">
              <w:rPr>
                <w:rFonts w:ascii="Times New Roman" w:hAnsi="Times New Roman"/>
                <w:sz w:val="24"/>
                <w:szCs w:val="24"/>
              </w:rPr>
              <w:t>Предлагается установить требования к рекламе кредитных организаций.</w:t>
            </w:r>
          </w:p>
        </w:tc>
        <w:tc>
          <w:tcPr>
            <w:tcW w:w="2835" w:type="dxa"/>
            <w:shd w:val="clear" w:color="auto" w:fill="auto"/>
          </w:tcPr>
          <w:p w:rsidR="000C075E" w:rsidRPr="00C909A9" w:rsidRDefault="000C075E" w:rsidP="000C075E">
            <w:pPr>
              <w:spacing w:after="0" w:line="240" w:lineRule="auto"/>
              <w:jc w:val="both"/>
              <w:rPr>
                <w:rFonts w:ascii="Times New Roman" w:hAnsi="Times New Roman"/>
                <w:b/>
                <w:sz w:val="24"/>
                <w:szCs w:val="24"/>
              </w:rPr>
            </w:pPr>
            <w:r w:rsidRPr="00C909A9">
              <w:rPr>
                <w:rFonts w:ascii="Times New Roman" w:hAnsi="Times New Roman"/>
                <w:b/>
                <w:sz w:val="24"/>
                <w:szCs w:val="24"/>
              </w:rPr>
              <w:t>Внесен:</w:t>
            </w:r>
          </w:p>
          <w:p w:rsidR="000C075E" w:rsidRPr="00C909A9" w:rsidRDefault="000C075E" w:rsidP="000C075E">
            <w:pPr>
              <w:spacing w:after="0" w:line="240" w:lineRule="auto"/>
              <w:jc w:val="both"/>
              <w:rPr>
                <w:rFonts w:ascii="Times New Roman" w:hAnsi="Times New Roman"/>
                <w:sz w:val="24"/>
                <w:szCs w:val="24"/>
              </w:rPr>
            </w:pPr>
            <w:r w:rsidRPr="00C909A9">
              <w:rPr>
                <w:rFonts w:ascii="Times New Roman" w:hAnsi="Times New Roman"/>
                <w:sz w:val="24"/>
                <w:szCs w:val="24"/>
              </w:rPr>
              <w:t>14.05.2020</w:t>
            </w:r>
          </w:p>
          <w:p w:rsidR="000C075E" w:rsidRPr="00C909A9" w:rsidRDefault="000C075E" w:rsidP="000C075E">
            <w:pPr>
              <w:spacing w:after="0" w:line="240" w:lineRule="auto"/>
              <w:jc w:val="both"/>
              <w:rPr>
                <w:rFonts w:ascii="Times New Roman" w:hAnsi="Times New Roman"/>
                <w:b/>
                <w:sz w:val="24"/>
                <w:szCs w:val="24"/>
              </w:rPr>
            </w:pPr>
          </w:p>
          <w:p w:rsidR="000C075E" w:rsidRPr="00C909A9" w:rsidRDefault="000C075E" w:rsidP="000C075E">
            <w:pPr>
              <w:spacing w:after="0" w:line="240" w:lineRule="auto"/>
              <w:jc w:val="both"/>
              <w:rPr>
                <w:rFonts w:ascii="Times New Roman" w:hAnsi="Times New Roman"/>
                <w:color w:val="000000"/>
                <w:sz w:val="24"/>
                <w:szCs w:val="24"/>
              </w:rPr>
            </w:pPr>
            <w:r w:rsidRPr="00C909A9">
              <w:rPr>
                <w:rFonts w:ascii="Times New Roman" w:hAnsi="Times New Roman"/>
                <w:b/>
                <w:sz w:val="24"/>
                <w:szCs w:val="24"/>
              </w:rPr>
              <w:t xml:space="preserve">Последнее </w:t>
            </w:r>
            <w:r w:rsidRPr="00C909A9">
              <w:rPr>
                <w:rFonts w:ascii="Times New Roman" w:hAnsi="Times New Roman"/>
                <w:b/>
                <w:color w:val="000000"/>
                <w:sz w:val="24"/>
                <w:szCs w:val="24"/>
              </w:rPr>
              <w:t>действие:</w:t>
            </w:r>
            <w:r w:rsidRPr="00C909A9">
              <w:rPr>
                <w:rFonts w:ascii="Times New Roman" w:hAnsi="Times New Roman"/>
                <w:color w:val="000000"/>
                <w:sz w:val="24"/>
                <w:szCs w:val="24"/>
              </w:rPr>
              <w:t xml:space="preserve"> </w:t>
            </w:r>
          </w:p>
          <w:p w:rsidR="000C075E" w:rsidRPr="00C909A9" w:rsidRDefault="000C075E" w:rsidP="000C075E">
            <w:pPr>
              <w:spacing w:after="0" w:line="240" w:lineRule="auto"/>
              <w:jc w:val="both"/>
              <w:rPr>
                <w:rFonts w:ascii="Times New Roman" w:hAnsi="Times New Roman"/>
                <w:bCs/>
                <w:color w:val="000000"/>
                <w:spacing w:val="2"/>
                <w:sz w:val="24"/>
                <w:szCs w:val="24"/>
              </w:rPr>
            </w:pPr>
            <w:r w:rsidRPr="00C909A9">
              <w:rPr>
                <w:rFonts w:ascii="Times New Roman" w:hAnsi="Times New Roman"/>
                <w:bCs/>
                <w:color w:val="000000"/>
                <w:spacing w:val="2"/>
                <w:sz w:val="24"/>
                <w:szCs w:val="24"/>
              </w:rPr>
              <w:t>15.05.2020 направлен в профильный комитет</w:t>
            </w:r>
          </w:p>
          <w:p w:rsidR="000C075E" w:rsidRPr="00C909A9" w:rsidRDefault="000C075E" w:rsidP="000C075E">
            <w:pPr>
              <w:spacing w:after="0" w:line="240" w:lineRule="auto"/>
              <w:jc w:val="both"/>
              <w:rPr>
                <w:rFonts w:ascii="Times New Roman" w:hAnsi="Times New Roman"/>
                <w:bCs/>
                <w:color w:val="000000"/>
                <w:spacing w:val="2"/>
                <w:sz w:val="24"/>
                <w:szCs w:val="24"/>
              </w:rPr>
            </w:pPr>
          </w:p>
          <w:p w:rsidR="000C075E" w:rsidRPr="00C909A9" w:rsidRDefault="000C075E" w:rsidP="000C075E">
            <w:pPr>
              <w:spacing w:after="0" w:line="240" w:lineRule="auto"/>
              <w:jc w:val="both"/>
              <w:rPr>
                <w:rFonts w:ascii="Times New Roman" w:hAnsi="Times New Roman"/>
                <w:b/>
                <w:bCs/>
                <w:color w:val="000000"/>
                <w:spacing w:val="2"/>
                <w:sz w:val="24"/>
                <w:szCs w:val="24"/>
              </w:rPr>
            </w:pPr>
            <w:r w:rsidRPr="00C909A9">
              <w:rPr>
                <w:rFonts w:ascii="Times New Roman" w:hAnsi="Times New Roman"/>
                <w:b/>
                <w:bCs/>
                <w:color w:val="000000"/>
                <w:spacing w:val="2"/>
                <w:sz w:val="24"/>
                <w:szCs w:val="24"/>
              </w:rPr>
              <w:t>Вероятность принятия:</w:t>
            </w:r>
          </w:p>
          <w:p w:rsidR="000C075E" w:rsidRPr="00C909A9" w:rsidRDefault="000C075E" w:rsidP="000C075E">
            <w:pPr>
              <w:spacing w:after="0" w:line="240" w:lineRule="auto"/>
              <w:jc w:val="both"/>
              <w:rPr>
                <w:rFonts w:ascii="Times New Roman" w:hAnsi="Times New Roman"/>
                <w:b/>
                <w:sz w:val="24"/>
                <w:szCs w:val="24"/>
              </w:rPr>
            </w:pPr>
            <w:r w:rsidRPr="00C909A9">
              <w:rPr>
                <w:rFonts w:ascii="Times New Roman" w:hAnsi="Times New Roman"/>
                <w:bCs/>
                <w:color w:val="000000"/>
                <w:spacing w:val="2"/>
                <w:sz w:val="24"/>
                <w:szCs w:val="24"/>
              </w:rPr>
              <w:t>Средняя</w:t>
            </w:r>
          </w:p>
        </w:tc>
        <w:tc>
          <w:tcPr>
            <w:tcW w:w="4253" w:type="dxa"/>
            <w:shd w:val="clear" w:color="auto" w:fill="auto"/>
          </w:tcPr>
          <w:p w:rsidR="000C075E" w:rsidRPr="00C909A9" w:rsidRDefault="000C075E" w:rsidP="000C075E">
            <w:pPr>
              <w:spacing w:after="0" w:line="240" w:lineRule="auto"/>
              <w:jc w:val="both"/>
              <w:rPr>
                <w:rFonts w:ascii="Times New Roman" w:hAnsi="Times New Roman"/>
                <w:sz w:val="24"/>
                <w:szCs w:val="24"/>
              </w:rPr>
            </w:pPr>
            <w:r w:rsidRPr="00C909A9">
              <w:rPr>
                <w:rFonts w:ascii="Times New Roman" w:hAnsi="Times New Roman"/>
                <w:sz w:val="24"/>
                <w:szCs w:val="24"/>
              </w:rPr>
              <w:t>В рекламе займов</w:t>
            </w:r>
            <w:r w:rsidR="009D77FC" w:rsidRPr="00C909A9">
              <w:rPr>
                <w:rFonts w:ascii="Times New Roman" w:hAnsi="Times New Roman"/>
                <w:sz w:val="24"/>
                <w:szCs w:val="24"/>
              </w:rPr>
              <w:t xml:space="preserve"> </w:t>
            </w:r>
            <w:r w:rsidRPr="00C909A9">
              <w:rPr>
                <w:rFonts w:ascii="Times New Roman" w:hAnsi="Times New Roman"/>
                <w:sz w:val="24"/>
                <w:szCs w:val="24"/>
              </w:rPr>
              <w:t xml:space="preserve">придется указывать, что заемщик отвечает по своим обязательствам всем принадлежащим ему имуществом. </w:t>
            </w:r>
            <w:r w:rsidR="009D77FC" w:rsidRPr="00C909A9">
              <w:rPr>
                <w:rFonts w:ascii="Times New Roman" w:hAnsi="Times New Roman"/>
                <w:sz w:val="24"/>
                <w:szCs w:val="24"/>
              </w:rPr>
              <w:t>Также устанавливаются</w:t>
            </w:r>
            <w:r w:rsidRPr="00C909A9">
              <w:rPr>
                <w:rFonts w:ascii="Times New Roman" w:hAnsi="Times New Roman"/>
                <w:sz w:val="24"/>
                <w:szCs w:val="24"/>
              </w:rPr>
              <w:t xml:space="preserve"> минимальные размеры и длительность показа информации об обязательствах в рекламе:</w:t>
            </w:r>
          </w:p>
          <w:p w:rsidR="000C075E" w:rsidRPr="00C909A9" w:rsidRDefault="000C075E" w:rsidP="000C075E">
            <w:pPr>
              <w:spacing w:after="0" w:line="240" w:lineRule="auto"/>
              <w:jc w:val="both"/>
              <w:rPr>
                <w:rFonts w:ascii="Times New Roman" w:hAnsi="Times New Roman"/>
                <w:sz w:val="24"/>
                <w:szCs w:val="24"/>
              </w:rPr>
            </w:pPr>
            <w:r w:rsidRPr="00C909A9">
              <w:rPr>
                <w:rFonts w:ascii="Times New Roman" w:hAnsi="Times New Roman"/>
                <w:sz w:val="24"/>
                <w:szCs w:val="24"/>
              </w:rPr>
              <w:t>3 секунды — для радио,</w:t>
            </w:r>
          </w:p>
          <w:p w:rsidR="000C075E" w:rsidRPr="00C909A9" w:rsidRDefault="000C075E" w:rsidP="000C075E">
            <w:pPr>
              <w:spacing w:after="0" w:line="240" w:lineRule="auto"/>
              <w:jc w:val="both"/>
              <w:rPr>
                <w:rFonts w:ascii="Times New Roman" w:hAnsi="Times New Roman"/>
                <w:sz w:val="24"/>
                <w:szCs w:val="24"/>
              </w:rPr>
            </w:pPr>
            <w:r w:rsidRPr="00C909A9">
              <w:rPr>
                <w:rFonts w:ascii="Times New Roman" w:hAnsi="Times New Roman"/>
                <w:sz w:val="24"/>
                <w:szCs w:val="24"/>
              </w:rPr>
              <w:t xml:space="preserve">5 секунд и 7% площади кадра – для ТВ, а также рекламе при кино- и </w:t>
            </w:r>
            <w:proofErr w:type="spellStart"/>
            <w:r w:rsidRPr="00C909A9">
              <w:rPr>
                <w:rFonts w:ascii="Times New Roman" w:hAnsi="Times New Roman"/>
                <w:sz w:val="24"/>
                <w:szCs w:val="24"/>
              </w:rPr>
              <w:t>видеообслуживании</w:t>
            </w:r>
            <w:proofErr w:type="spellEnd"/>
            <w:r w:rsidRPr="00C909A9">
              <w:rPr>
                <w:rFonts w:ascii="Times New Roman" w:hAnsi="Times New Roman"/>
                <w:sz w:val="24"/>
                <w:szCs w:val="24"/>
              </w:rPr>
              <w:t>,</w:t>
            </w:r>
          </w:p>
          <w:p w:rsidR="000C075E" w:rsidRPr="00C909A9" w:rsidRDefault="000C075E" w:rsidP="000C075E">
            <w:pPr>
              <w:spacing w:after="0" w:line="240" w:lineRule="auto"/>
              <w:jc w:val="both"/>
              <w:rPr>
                <w:rFonts w:ascii="Times New Roman" w:hAnsi="Times New Roman"/>
                <w:sz w:val="24"/>
                <w:szCs w:val="24"/>
              </w:rPr>
            </w:pPr>
            <w:r w:rsidRPr="00C909A9">
              <w:rPr>
                <w:rFonts w:ascii="Times New Roman" w:hAnsi="Times New Roman"/>
                <w:sz w:val="24"/>
                <w:szCs w:val="24"/>
              </w:rPr>
              <w:t>10% рекламной площади – для остальной рекламы.</w:t>
            </w:r>
          </w:p>
        </w:tc>
      </w:tr>
      <w:tr w:rsidR="00EA26B7" w:rsidRPr="00C909A9" w:rsidTr="000C075E">
        <w:tc>
          <w:tcPr>
            <w:tcW w:w="568" w:type="dxa"/>
            <w:shd w:val="clear" w:color="auto" w:fill="auto"/>
          </w:tcPr>
          <w:p w:rsidR="00EA26B7" w:rsidRPr="00C909A9" w:rsidRDefault="00EA26B7" w:rsidP="00913DA3">
            <w:pPr>
              <w:spacing w:after="0" w:line="240" w:lineRule="auto"/>
              <w:jc w:val="both"/>
              <w:rPr>
                <w:rFonts w:ascii="Times New Roman" w:hAnsi="Times New Roman"/>
                <w:sz w:val="24"/>
                <w:szCs w:val="24"/>
              </w:rPr>
            </w:pPr>
            <w:r w:rsidRPr="00C909A9">
              <w:rPr>
                <w:rFonts w:ascii="Times New Roman" w:hAnsi="Times New Roman"/>
                <w:sz w:val="24"/>
                <w:szCs w:val="24"/>
              </w:rPr>
              <w:t>12.</w:t>
            </w:r>
          </w:p>
        </w:tc>
        <w:tc>
          <w:tcPr>
            <w:tcW w:w="4423" w:type="dxa"/>
            <w:shd w:val="clear" w:color="auto" w:fill="auto"/>
          </w:tcPr>
          <w:p w:rsidR="00EA26B7" w:rsidRPr="00C909A9" w:rsidRDefault="00EA26B7" w:rsidP="00EA26B7">
            <w:pPr>
              <w:pStyle w:val="a9"/>
              <w:rPr>
                <w:rFonts w:ascii="Times New Roman" w:hAnsi="Times New Roman"/>
                <w:b/>
                <w:sz w:val="26"/>
                <w:szCs w:val="26"/>
              </w:rPr>
            </w:pPr>
            <w:r w:rsidRPr="00C909A9">
              <w:rPr>
                <w:rFonts w:ascii="Times New Roman" w:hAnsi="Times New Roman"/>
                <w:b/>
                <w:sz w:val="26"/>
                <w:szCs w:val="26"/>
              </w:rPr>
              <w:t>957354-7</w:t>
            </w:r>
          </w:p>
          <w:p w:rsidR="00EA26B7" w:rsidRPr="00C909A9" w:rsidRDefault="00EA26B7" w:rsidP="00EA26B7">
            <w:pPr>
              <w:pStyle w:val="a9"/>
              <w:jc w:val="both"/>
              <w:rPr>
                <w:rFonts w:ascii="Times New Roman" w:hAnsi="Times New Roman"/>
                <w:sz w:val="26"/>
                <w:szCs w:val="26"/>
              </w:rPr>
            </w:pPr>
            <w:r w:rsidRPr="00C909A9">
              <w:rPr>
                <w:rFonts w:ascii="Times New Roman" w:hAnsi="Times New Roman"/>
                <w:sz w:val="26"/>
                <w:szCs w:val="26"/>
              </w:rPr>
              <w:t>О внесении изменения в статью 16 Федерального закона "Об образовании в Российской Федерации" в части определения полномочий по установлению порядка применения электронного обучения, дистанционных образовательных технологий при реализации образовательных программ</w:t>
            </w:r>
          </w:p>
          <w:p w:rsidR="00EA26B7" w:rsidRPr="00C909A9" w:rsidRDefault="00EA26B7" w:rsidP="00EA26B7">
            <w:pPr>
              <w:pStyle w:val="a9"/>
              <w:jc w:val="both"/>
              <w:rPr>
                <w:rFonts w:ascii="Times New Roman" w:hAnsi="Times New Roman"/>
                <w:sz w:val="26"/>
                <w:szCs w:val="26"/>
              </w:rPr>
            </w:pPr>
          </w:p>
          <w:p w:rsidR="00EA26B7" w:rsidRPr="00C909A9" w:rsidRDefault="00B67088" w:rsidP="00EA26B7">
            <w:pPr>
              <w:pStyle w:val="a9"/>
              <w:jc w:val="both"/>
              <w:rPr>
                <w:rFonts w:ascii="Times New Roman" w:hAnsi="Times New Roman"/>
                <w:sz w:val="26"/>
                <w:szCs w:val="26"/>
              </w:rPr>
            </w:pPr>
            <w:hyperlink r:id="rId16" w:history="1">
              <w:r w:rsidR="00EA26B7" w:rsidRPr="00C909A9">
                <w:rPr>
                  <w:rStyle w:val="a7"/>
                  <w:rFonts w:ascii="Times New Roman" w:hAnsi="Times New Roman"/>
                </w:rPr>
                <w:t>http://asozd2.duma.gov.ru/main.nsf/(Spravka)?OpenAgent&amp;RN=957354-7</w:t>
              </w:r>
            </w:hyperlink>
          </w:p>
        </w:tc>
        <w:tc>
          <w:tcPr>
            <w:tcW w:w="3089" w:type="dxa"/>
            <w:shd w:val="clear" w:color="auto" w:fill="auto"/>
          </w:tcPr>
          <w:p w:rsidR="00EA26B7" w:rsidRPr="00C909A9" w:rsidRDefault="00EA26B7" w:rsidP="00EA26B7">
            <w:pPr>
              <w:spacing w:after="0" w:line="240" w:lineRule="auto"/>
              <w:jc w:val="both"/>
              <w:rPr>
                <w:rFonts w:ascii="Times New Roman" w:hAnsi="Times New Roman"/>
                <w:sz w:val="24"/>
                <w:szCs w:val="24"/>
              </w:rPr>
            </w:pPr>
            <w:r w:rsidRPr="00C909A9">
              <w:rPr>
                <w:rFonts w:ascii="Times New Roman" w:hAnsi="Times New Roman"/>
                <w:sz w:val="24"/>
                <w:szCs w:val="24"/>
              </w:rPr>
              <w:t>Законопроект дополняет возможность реализации образовательных программ с применением электронного обучения и дистанционных образовательных технологий.</w:t>
            </w:r>
          </w:p>
        </w:tc>
        <w:tc>
          <w:tcPr>
            <w:tcW w:w="2835" w:type="dxa"/>
            <w:shd w:val="clear" w:color="auto" w:fill="auto"/>
          </w:tcPr>
          <w:p w:rsidR="00EA26B7" w:rsidRPr="00C909A9" w:rsidRDefault="00EA26B7" w:rsidP="00EA26B7">
            <w:pPr>
              <w:spacing w:after="0" w:line="240" w:lineRule="auto"/>
              <w:jc w:val="both"/>
              <w:rPr>
                <w:rFonts w:ascii="Times New Roman" w:hAnsi="Times New Roman"/>
                <w:b/>
                <w:sz w:val="24"/>
                <w:szCs w:val="24"/>
              </w:rPr>
            </w:pPr>
            <w:r w:rsidRPr="00C909A9">
              <w:rPr>
                <w:rFonts w:ascii="Times New Roman" w:hAnsi="Times New Roman"/>
                <w:b/>
                <w:sz w:val="24"/>
                <w:szCs w:val="24"/>
              </w:rPr>
              <w:t>Внесен:</w:t>
            </w:r>
          </w:p>
          <w:p w:rsidR="00EA26B7" w:rsidRPr="00C909A9" w:rsidRDefault="00EA26B7" w:rsidP="00EA26B7">
            <w:pPr>
              <w:spacing w:after="0" w:line="240" w:lineRule="auto"/>
              <w:jc w:val="both"/>
              <w:rPr>
                <w:rFonts w:ascii="Times New Roman" w:hAnsi="Times New Roman"/>
                <w:sz w:val="24"/>
                <w:szCs w:val="24"/>
              </w:rPr>
            </w:pPr>
            <w:r w:rsidRPr="00C909A9">
              <w:rPr>
                <w:rFonts w:ascii="Times New Roman" w:hAnsi="Times New Roman"/>
                <w:sz w:val="24"/>
                <w:szCs w:val="24"/>
              </w:rPr>
              <w:t>15.05.2020</w:t>
            </w:r>
          </w:p>
          <w:p w:rsidR="00EA26B7" w:rsidRPr="00C909A9" w:rsidRDefault="00EA26B7" w:rsidP="00EA26B7">
            <w:pPr>
              <w:spacing w:after="0" w:line="240" w:lineRule="auto"/>
              <w:jc w:val="both"/>
              <w:rPr>
                <w:rFonts w:ascii="Times New Roman" w:hAnsi="Times New Roman"/>
                <w:b/>
                <w:sz w:val="24"/>
                <w:szCs w:val="24"/>
              </w:rPr>
            </w:pPr>
          </w:p>
          <w:p w:rsidR="00EA26B7" w:rsidRPr="00C909A9" w:rsidRDefault="00EA26B7" w:rsidP="00EA26B7">
            <w:pPr>
              <w:spacing w:after="0" w:line="240" w:lineRule="auto"/>
              <w:jc w:val="both"/>
              <w:rPr>
                <w:rFonts w:ascii="Times New Roman" w:hAnsi="Times New Roman"/>
                <w:color w:val="000000"/>
                <w:sz w:val="24"/>
                <w:szCs w:val="24"/>
              </w:rPr>
            </w:pPr>
            <w:r w:rsidRPr="00C909A9">
              <w:rPr>
                <w:rFonts w:ascii="Times New Roman" w:hAnsi="Times New Roman"/>
                <w:b/>
                <w:sz w:val="24"/>
                <w:szCs w:val="24"/>
              </w:rPr>
              <w:t xml:space="preserve">Последнее </w:t>
            </w:r>
            <w:r w:rsidRPr="00C909A9">
              <w:rPr>
                <w:rFonts w:ascii="Times New Roman" w:hAnsi="Times New Roman"/>
                <w:b/>
                <w:color w:val="000000"/>
                <w:sz w:val="24"/>
                <w:szCs w:val="24"/>
              </w:rPr>
              <w:t>действие:</w:t>
            </w:r>
            <w:r w:rsidRPr="00C909A9">
              <w:rPr>
                <w:rFonts w:ascii="Times New Roman" w:hAnsi="Times New Roman"/>
                <w:color w:val="000000"/>
                <w:sz w:val="24"/>
                <w:szCs w:val="24"/>
              </w:rPr>
              <w:t xml:space="preserve"> </w:t>
            </w:r>
          </w:p>
          <w:p w:rsidR="00EA26B7" w:rsidRPr="00C909A9" w:rsidRDefault="00EA26B7" w:rsidP="00EA26B7">
            <w:pPr>
              <w:spacing w:after="0" w:line="240" w:lineRule="auto"/>
              <w:jc w:val="both"/>
              <w:rPr>
                <w:rFonts w:ascii="Times New Roman" w:hAnsi="Times New Roman"/>
                <w:bCs/>
                <w:color w:val="000000"/>
                <w:spacing w:val="2"/>
                <w:sz w:val="24"/>
                <w:szCs w:val="24"/>
              </w:rPr>
            </w:pPr>
            <w:r w:rsidRPr="00C909A9">
              <w:rPr>
                <w:rFonts w:ascii="Times New Roman" w:hAnsi="Times New Roman"/>
                <w:bCs/>
                <w:color w:val="000000"/>
                <w:spacing w:val="2"/>
                <w:sz w:val="24"/>
                <w:szCs w:val="24"/>
              </w:rPr>
              <w:t>15.05.2020 направлен в профильный комитет</w:t>
            </w:r>
          </w:p>
          <w:p w:rsidR="00EA26B7" w:rsidRPr="00C909A9" w:rsidRDefault="00EA26B7" w:rsidP="00EA26B7">
            <w:pPr>
              <w:spacing w:after="0" w:line="240" w:lineRule="auto"/>
              <w:jc w:val="both"/>
              <w:rPr>
                <w:rFonts w:ascii="Times New Roman" w:hAnsi="Times New Roman"/>
                <w:bCs/>
                <w:color w:val="000000"/>
                <w:spacing w:val="2"/>
                <w:sz w:val="24"/>
                <w:szCs w:val="24"/>
              </w:rPr>
            </w:pPr>
          </w:p>
          <w:p w:rsidR="00EA26B7" w:rsidRPr="00C909A9" w:rsidRDefault="00EA26B7" w:rsidP="00EA26B7">
            <w:pPr>
              <w:spacing w:after="0" w:line="240" w:lineRule="auto"/>
              <w:jc w:val="both"/>
              <w:rPr>
                <w:rFonts w:ascii="Times New Roman" w:hAnsi="Times New Roman"/>
                <w:b/>
                <w:bCs/>
                <w:color w:val="000000"/>
                <w:spacing w:val="2"/>
                <w:sz w:val="24"/>
                <w:szCs w:val="24"/>
              </w:rPr>
            </w:pPr>
            <w:r w:rsidRPr="00C909A9">
              <w:rPr>
                <w:rFonts w:ascii="Times New Roman" w:hAnsi="Times New Roman"/>
                <w:b/>
                <w:bCs/>
                <w:color w:val="000000"/>
                <w:spacing w:val="2"/>
                <w:sz w:val="24"/>
                <w:szCs w:val="24"/>
              </w:rPr>
              <w:t>Вероятность принятия:</w:t>
            </w:r>
          </w:p>
          <w:p w:rsidR="00EA26B7" w:rsidRPr="00C909A9" w:rsidRDefault="00EA26B7" w:rsidP="00EA26B7">
            <w:pPr>
              <w:spacing w:after="0" w:line="240" w:lineRule="auto"/>
              <w:jc w:val="both"/>
              <w:rPr>
                <w:rFonts w:ascii="Times New Roman" w:hAnsi="Times New Roman"/>
                <w:b/>
                <w:sz w:val="24"/>
                <w:szCs w:val="24"/>
              </w:rPr>
            </w:pPr>
            <w:r w:rsidRPr="00C909A9">
              <w:rPr>
                <w:rFonts w:ascii="Times New Roman" w:hAnsi="Times New Roman"/>
                <w:bCs/>
                <w:color w:val="000000"/>
                <w:spacing w:val="2"/>
                <w:sz w:val="24"/>
                <w:szCs w:val="24"/>
              </w:rPr>
              <w:t>Средняя</w:t>
            </w:r>
          </w:p>
        </w:tc>
        <w:tc>
          <w:tcPr>
            <w:tcW w:w="4253" w:type="dxa"/>
            <w:shd w:val="clear" w:color="auto" w:fill="auto"/>
          </w:tcPr>
          <w:p w:rsidR="00EA26B7" w:rsidRPr="00C909A9" w:rsidRDefault="00EA26B7" w:rsidP="00EA26B7">
            <w:pPr>
              <w:spacing w:after="0" w:line="240" w:lineRule="auto"/>
              <w:jc w:val="both"/>
              <w:rPr>
                <w:rFonts w:ascii="Times New Roman" w:hAnsi="Times New Roman"/>
                <w:sz w:val="24"/>
                <w:szCs w:val="24"/>
              </w:rPr>
            </w:pPr>
            <w:r w:rsidRPr="00C909A9">
              <w:rPr>
                <w:rFonts w:ascii="Times New Roman" w:hAnsi="Times New Roman"/>
                <w:sz w:val="24"/>
                <w:szCs w:val="24"/>
              </w:rPr>
              <w:t xml:space="preserve">Проектом федерального закона предусмотрено внесение </w:t>
            </w:r>
          </w:p>
          <w:p w:rsidR="00EA26B7" w:rsidRPr="00C909A9" w:rsidRDefault="00EA26B7" w:rsidP="00EA26B7">
            <w:pPr>
              <w:spacing w:after="0" w:line="240" w:lineRule="auto"/>
              <w:jc w:val="both"/>
              <w:rPr>
                <w:rFonts w:ascii="Times New Roman" w:hAnsi="Times New Roman"/>
                <w:sz w:val="24"/>
                <w:szCs w:val="24"/>
              </w:rPr>
            </w:pPr>
            <w:r w:rsidRPr="00C909A9">
              <w:rPr>
                <w:rFonts w:ascii="Times New Roman" w:hAnsi="Times New Roman"/>
                <w:sz w:val="24"/>
                <w:szCs w:val="24"/>
              </w:rPr>
              <w:t>изменения в статью 16 Федерального закона от 29 декабря 2012 года № 273-ФЗ</w:t>
            </w:r>
          </w:p>
          <w:p w:rsidR="00EA26B7" w:rsidRPr="00C909A9" w:rsidRDefault="00EA26B7" w:rsidP="00EA26B7">
            <w:pPr>
              <w:spacing w:after="0" w:line="240" w:lineRule="auto"/>
              <w:jc w:val="both"/>
              <w:rPr>
                <w:rFonts w:ascii="Times New Roman" w:hAnsi="Times New Roman"/>
                <w:sz w:val="24"/>
                <w:szCs w:val="24"/>
              </w:rPr>
            </w:pPr>
            <w:r w:rsidRPr="00C909A9">
              <w:rPr>
                <w:rFonts w:ascii="Times New Roman" w:hAnsi="Times New Roman"/>
                <w:sz w:val="24"/>
                <w:szCs w:val="24"/>
              </w:rPr>
              <w:t>«Об образовании в Российской Федерации» в части установления полномочия</w:t>
            </w:r>
          </w:p>
          <w:p w:rsidR="00EA26B7" w:rsidRPr="00C909A9" w:rsidRDefault="00EA26B7" w:rsidP="00EA26B7">
            <w:pPr>
              <w:spacing w:after="0" w:line="240" w:lineRule="auto"/>
              <w:jc w:val="both"/>
              <w:rPr>
                <w:rFonts w:ascii="Times New Roman" w:hAnsi="Times New Roman"/>
                <w:sz w:val="24"/>
                <w:szCs w:val="24"/>
              </w:rPr>
            </w:pPr>
            <w:r w:rsidRPr="00C909A9">
              <w:rPr>
                <w:rFonts w:ascii="Times New Roman" w:hAnsi="Times New Roman"/>
                <w:sz w:val="24"/>
                <w:szCs w:val="24"/>
              </w:rPr>
              <w:t>Министерства просвещения Российской Федерации по утверждению Порядка</w:t>
            </w:r>
          </w:p>
          <w:p w:rsidR="00EA26B7" w:rsidRPr="00C909A9" w:rsidRDefault="00EA26B7" w:rsidP="00EA26B7">
            <w:pPr>
              <w:spacing w:after="0" w:line="240" w:lineRule="auto"/>
              <w:jc w:val="both"/>
              <w:rPr>
                <w:rFonts w:ascii="Times New Roman" w:hAnsi="Times New Roman"/>
                <w:sz w:val="24"/>
                <w:szCs w:val="24"/>
              </w:rPr>
            </w:pPr>
            <w:r w:rsidRPr="00C909A9">
              <w:rPr>
                <w:rFonts w:ascii="Times New Roman" w:hAnsi="Times New Roman"/>
                <w:sz w:val="24"/>
                <w:szCs w:val="24"/>
              </w:rPr>
              <w:t>применения электронного обучения, дистанционных образовательных</w:t>
            </w:r>
          </w:p>
          <w:p w:rsidR="00EA26B7" w:rsidRPr="00C909A9" w:rsidRDefault="00EA26B7" w:rsidP="00EA26B7">
            <w:pPr>
              <w:spacing w:after="0" w:line="240" w:lineRule="auto"/>
              <w:jc w:val="both"/>
              <w:rPr>
                <w:rFonts w:ascii="Times New Roman" w:hAnsi="Times New Roman"/>
                <w:sz w:val="24"/>
                <w:szCs w:val="24"/>
              </w:rPr>
            </w:pPr>
            <w:r w:rsidRPr="00C909A9">
              <w:rPr>
                <w:rFonts w:ascii="Times New Roman" w:hAnsi="Times New Roman"/>
                <w:sz w:val="24"/>
                <w:szCs w:val="24"/>
              </w:rPr>
              <w:t>технологий при реализации основных и дополнительных общеобразовательных</w:t>
            </w:r>
          </w:p>
          <w:p w:rsidR="00EA26B7" w:rsidRPr="00C909A9" w:rsidRDefault="00EA26B7" w:rsidP="00EA26B7">
            <w:pPr>
              <w:spacing w:after="0" w:line="240" w:lineRule="auto"/>
              <w:jc w:val="both"/>
              <w:rPr>
                <w:rFonts w:ascii="Times New Roman" w:hAnsi="Times New Roman"/>
                <w:sz w:val="24"/>
                <w:szCs w:val="24"/>
              </w:rPr>
            </w:pPr>
            <w:r w:rsidRPr="00C909A9">
              <w:rPr>
                <w:rFonts w:ascii="Times New Roman" w:hAnsi="Times New Roman"/>
                <w:sz w:val="24"/>
                <w:szCs w:val="24"/>
              </w:rPr>
              <w:t>программ, образовательных программ среднего профессионального образования</w:t>
            </w:r>
          </w:p>
          <w:p w:rsidR="00EA26B7" w:rsidRPr="00C909A9" w:rsidRDefault="00EA26B7" w:rsidP="00EA26B7">
            <w:pPr>
              <w:spacing w:after="0" w:line="240" w:lineRule="auto"/>
              <w:jc w:val="both"/>
              <w:rPr>
                <w:rFonts w:ascii="Times New Roman" w:hAnsi="Times New Roman"/>
                <w:sz w:val="24"/>
                <w:szCs w:val="24"/>
              </w:rPr>
            </w:pPr>
            <w:r w:rsidRPr="00C909A9">
              <w:rPr>
                <w:rFonts w:ascii="Times New Roman" w:hAnsi="Times New Roman"/>
                <w:sz w:val="24"/>
                <w:szCs w:val="24"/>
              </w:rPr>
              <w:t>и соответствующих дополнительных профессиональных программ, основных</w:t>
            </w:r>
          </w:p>
          <w:p w:rsidR="00EA26B7" w:rsidRPr="00C909A9" w:rsidRDefault="00EA26B7" w:rsidP="00EA26B7">
            <w:pPr>
              <w:spacing w:after="0" w:line="240" w:lineRule="auto"/>
              <w:jc w:val="both"/>
              <w:rPr>
                <w:rFonts w:ascii="Times New Roman" w:hAnsi="Times New Roman"/>
                <w:sz w:val="24"/>
                <w:szCs w:val="24"/>
              </w:rPr>
            </w:pPr>
            <w:r w:rsidRPr="00C909A9">
              <w:rPr>
                <w:rFonts w:ascii="Times New Roman" w:hAnsi="Times New Roman"/>
                <w:sz w:val="24"/>
                <w:szCs w:val="24"/>
              </w:rPr>
              <w:t>программ профессионального обучения, и полномочия Министерства науки и</w:t>
            </w:r>
          </w:p>
          <w:p w:rsidR="00EA26B7" w:rsidRPr="00C909A9" w:rsidRDefault="00EA26B7" w:rsidP="00EA26B7">
            <w:pPr>
              <w:spacing w:after="0" w:line="240" w:lineRule="auto"/>
              <w:jc w:val="both"/>
              <w:rPr>
                <w:rFonts w:ascii="Times New Roman" w:hAnsi="Times New Roman"/>
                <w:sz w:val="24"/>
                <w:szCs w:val="24"/>
              </w:rPr>
            </w:pPr>
            <w:r w:rsidRPr="00C909A9">
              <w:rPr>
                <w:rFonts w:ascii="Times New Roman" w:hAnsi="Times New Roman"/>
                <w:sz w:val="24"/>
                <w:szCs w:val="24"/>
              </w:rPr>
              <w:t>высшего образования Российской Федерации по утверждению Порядка</w:t>
            </w:r>
          </w:p>
          <w:p w:rsidR="00EA26B7" w:rsidRPr="00C909A9" w:rsidRDefault="00EA26B7" w:rsidP="00EA26B7">
            <w:pPr>
              <w:spacing w:after="0" w:line="240" w:lineRule="auto"/>
              <w:jc w:val="both"/>
              <w:rPr>
                <w:rFonts w:ascii="Times New Roman" w:hAnsi="Times New Roman"/>
                <w:sz w:val="24"/>
                <w:szCs w:val="24"/>
              </w:rPr>
            </w:pPr>
            <w:r w:rsidRPr="00C909A9">
              <w:rPr>
                <w:rFonts w:ascii="Times New Roman" w:hAnsi="Times New Roman"/>
                <w:sz w:val="24"/>
                <w:szCs w:val="24"/>
              </w:rPr>
              <w:t>применения электронного обучения, дистанционных образовательных</w:t>
            </w:r>
          </w:p>
          <w:p w:rsidR="00EA26B7" w:rsidRPr="00C909A9" w:rsidRDefault="00EA26B7" w:rsidP="00EA26B7">
            <w:pPr>
              <w:spacing w:after="0" w:line="240" w:lineRule="auto"/>
              <w:jc w:val="both"/>
              <w:rPr>
                <w:rFonts w:ascii="Times New Roman" w:hAnsi="Times New Roman"/>
                <w:sz w:val="24"/>
                <w:szCs w:val="24"/>
              </w:rPr>
            </w:pPr>
            <w:r w:rsidRPr="00C909A9">
              <w:rPr>
                <w:rFonts w:ascii="Times New Roman" w:hAnsi="Times New Roman"/>
                <w:sz w:val="24"/>
                <w:szCs w:val="24"/>
              </w:rPr>
              <w:t>технологий при реализации образовательных программ высшего образования и</w:t>
            </w:r>
          </w:p>
          <w:p w:rsidR="00EA26B7" w:rsidRPr="00C909A9" w:rsidRDefault="00EA26B7" w:rsidP="00EA26B7">
            <w:pPr>
              <w:spacing w:after="0" w:line="240" w:lineRule="auto"/>
              <w:jc w:val="both"/>
              <w:rPr>
                <w:rFonts w:ascii="Times New Roman" w:hAnsi="Times New Roman"/>
                <w:sz w:val="24"/>
                <w:szCs w:val="24"/>
              </w:rPr>
            </w:pPr>
            <w:r w:rsidRPr="00C909A9">
              <w:rPr>
                <w:rFonts w:ascii="Times New Roman" w:hAnsi="Times New Roman"/>
                <w:sz w:val="24"/>
                <w:szCs w:val="24"/>
              </w:rPr>
              <w:t>соответствующих дополнительных профессиональных программ.</w:t>
            </w:r>
          </w:p>
        </w:tc>
      </w:tr>
    </w:tbl>
    <w:p w:rsidR="0062193E" w:rsidRPr="00C909A9" w:rsidRDefault="0062193E">
      <w:pPr>
        <w:rPr>
          <w:rFonts w:ascii="Times New Roman" w:hAnsi="Times New Roman"/>
        </w:rPr>
      </w:pPr>
    </w:p>
    <w:p w:rsidR="0008580B" w:rsidRPr="00C909A9" w:rsidRDefault="0008580B">
      <w:pPr>
        <w:rPr>
          <w:rFonts w:ascii="Times New Roman" w:hAnsi="Times New Roman"/>
        </w:rPr>
      </w:pPr>
    </w:p>
    <w:p w:rsidR="002D17D6" w:rsidRPr="00C909A9" w:rsidRDefault="002D17D6" w:rsidP="002D17D6">
      <w:pPr>
        <w:spacing w:after="0" w:line="240" w:lineRule="auto"/>
        <w:jc w:val="center"/>
        <w:rPr>
          <w:rFonts w:ascii="Times New Roman" w:hAnsi="Times New Roman"/>
          <w:b/>
          <w:sz w:val="24"/>
          <w:szCs w:val="24"/>
        </w:rPr>
      </w:pPr>
      <w:r w:rsidRPr="00C909A9">
        <w:rPr>
          <w:rFonts w:ascii="Times New Roman" w:hAnsi="Times New Roman"/>
          <w:b/>
          <w:sz w:val="24"/>
          <w:szCs w:val="24"/>
        </w:rPr>
        <w:t>МОНИТОРИНГ НПА</w:t>
      </w:r>
    </w:p>
    <w:p w:rsidR="002D17D6" w:rsidRPr="00C909A9" w:rsidRDefault="002D17D6" w:rsidP="002D17D6">
      <w:pPr>
        <w:spacing w:after="0" w:line="240" w:lineRule="auto"/>
        <w:jc w:val="center"/>
        <w:rPr>
          <w:rFonts w:ascii="Times New Roman" w:hAnsi="Times New Roman"/>
          <w:b/>
          <w:sz w:val="24"/>
          <w:szCs w:val="24"/>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79"/>
        <w:gridCol w:w="2238"/>
        <w:gridCol w:w="2409"/>
        <w:gridCol w:w="4823"/>
      </w:tblGrid>
      <w:tr w:rsidR="002D17D6" w:rsidRPr="00C909A9" w:rsidTr="000C075E">
        <w:tc>
          <w:tcPr>
            <w:tcW w:w="2835" w:type="dxa"/>
            <w:shd w:val="clear" w:color="auto" w:fill="auto"/>
          </w:tcPr>
          <w:p w:rsidR="002D17D6" w:rsidRPr="00C909A9" w:rsidRDefault="002D17D6" w:rsidP="000C075E">
            <w:pPr>
              <w:pStyle w:val="2"/>
              <w:spacing w:before="0" w:beforeAutospacing="0" w:after="0" w:afterAutospacing="0"/>
              <w:jc w:val="center"/>
              <w:rPr>
                <w:sz w:val="24"/>
                <w:szCs w:val="24"/>
              </w:rPr>
            </w:pPr>
            <w:r w:rsidRPr="00C909A9">
              <w:rPr>
                <w:sz w:val="24"/>
                <w:szCs w:val="24"/>
              </w:rPr>
              <w:t>Наименование проекта НПА</w:t>
            </w:r>
          </w:p>
          <w:p w:rsidR="002D17D6" w:rsidRPr="00C909A9" w:rsidRDefault="002D17D6" w:rsidP="000C075E">
            <w:pPr>
              <w:pStyle w:val="2"/>
              <w:spacing w:before="0" w:beforeAutospacing="0" w:after="0" w:afterAutospacing="0"/>
              <w:jc w:val="center"/>
              <w:rPr>
                <w:sz w:val="24"/>
                <w:szCs w:val="24"/>
              </w:rPr>
            </w:pPr>
          </w:p>
        </w:tc>
        <w:tc>
          <w:tcPr>
            <w:tcW w:w="2579" w:type="dxa"/>
            <w:shd w:val="clear" w:color="auto" w:fill="auto"/>
          </w:tcPr>
          <w:p w:rsidR="002D17D6" w:rsidRPr="00C909A9" w:rsidRDefault="002D17D6" w:rsidP="000C075E">
            <w:pPr>
              <w:spacing w:line="240" w:lineRule="auto"/>
              <w:jc w:val="center"/>
              <w:rPr>
                <w:rFonts w:ascii="Times New Roman" w:hAnsi="Times New Roman"/>
                <w:b/>
                <w:sz w:val="24"/>
                <w:szCs w:val="24"/>
              </w:rPr>
            </w:pPr>
            <w:r w:rsidRPr="00C909A9">
              <w:rPr>
                <w:rFonts w:ascii="Times New Roman" w:hAnsi="Times New Roman"/>
                <w:b/>
                <w:sz w:val="24"/>
                <w:szCs w:val="24"/>
              </w:rPr>
              <w:t>Основное содержание</w:t>
            </w:r>
          </w:p>
        </w:tc>
        <w:tc>
          <w:tcPr>
            <w:tcW w:w="2238" w:type="dxa"/>
            <w:shd w:val="clear" w:color="auto" w:fill="auto"/>
          </w:tcPr>
          <w:p w:rsidR="002D17D6" w:rsidRPr="00C909A9" w:rsidRDefault="002D17D6" w:rsidP="000C075E">
            <w:pPr>
              <w:spacing w:line="240" w:lineRule="auto"/>
              <w:jc w:val="center"/>
              <w:rPr>
                <w:rFonts w:ascii="Times New Roman" w:hAnsi="Times New Roman"/>
                <w:b/>
                <w:sz w:val="24"/>
                <w:szCs w:val="24"/>
              </w:rPr>
            </w:pPr>
            <w:r w:rsidRPr="00C909A9">
              <w:rPr>
                <w:rFonts w:ascii="Times New Roman" w:hAnsi="Times New Roman"/>
                <w:b/>
                <w:sz w:val="24"/>
                <w:szCs w:val="24"/>
              </w:rPr>
              <w:t>Стадия рассмотрения и вероятность принятия</w:t>
            </w:r>
          </w:p>
        </w:tc>
        <w:tc>
          <w:tcPr>
            <w:tcW w:w="2409" w:type="dxa"/>
            <w:shd w:val="clear" w:color="auto" w:fill="auto"/>
          </w:tcPr>
          <w:p w:rsidR="002D17D6" w:rsidRPr="00C909A9" w:rsidRDefault="002D17D6" w:rsidP="000C075E">
            <w:pPr>
              <w:spacing w:line="240" w:lineRule="auto"/>
              <w:jc w:val="center"/>
              <w:rPr>
                <w:rFonts w:ascii="Times New Roman" w:hAnsi="Times New Roman"/>
                <w:b/>
                <w:sz w:val="24"/>
                <w:szCs w:val="24"/>
              </w:rPr>
            </w:pPr>
            <w:r w:rsidRPr="00C909A9">
              <w:rPr>
                <w:rFonts w:ascii="Times New Roman" w:hAnsi="Times New Roman"/>
                <w:b/>
                <w:sz w:val="24"/>
                <w:szCs w:val="24"/>
              </w:rPr>
              <w:t>Изменения в статусе проекта по сравнению с предыдущим отчетным периодом</w:t>
            </w:r>
          </w:p>
        </w:tc>
        <w:tc>
          <w:tcPr>
            <w:tcW w:w="4823" w:type="dxa"/>
            <w:shd w:val="clear" w:color="auto" w:fill="auto"/>
          </w:tcPr>
          <w:p w:rsidR="002D17D6" w:rsidRPr="00C909A9" w:rsidRDefault="002D17D6" w:rsidP="000C075E">
            <w:pPr>
              <w:spacing w:line="240" w:lineRule="auto"/>
              <w:jc w:val="center"/>
              <w:rPr>
                <w:rFonts w:ascii="Times New Roman" w:hAnsi="Times New Roman"/>
                <w:b/>
                <w:sz w:val="24"/>
                <w:szCs w:val="24"/>
              </w:rPr>
            </w:pPr>
            <w:r w:rsidRPr="00C909A9">
              <w:rPr>
                <w:rFonts w:ascii="Times New Roman" w:hAnsi="Times New Roman"/>
                <w:b/>
                <w:sz w:val="24"/>
                <w:szCs w:val="24"/>
              </w:rPr>
              <w:t>Комментарии</w:t>
            </w:r>
          </w:p>
        </w:tc>
      </w:tr>
      <w:tr w:rsidR="0008580B" w:rsidRPr="00C909A9" w:rsidTr="000C075E">
        <w:tc>
          <w:tcPr>
            <w:tcW w:w="2835" w:type="dxa"/>
            <w:shd w:val="clear" w:color="auto" w:fill="auto"/>
          </w:tcPr>
          <w:p w:rsidR="0008580B" w:rsidRPr="00C909A9" w:rsidRDefault="0008580B" w:rsidP="0008580B">
            <w:pPr>
              <w:pStyle w:val="2"/>
              <w:spacing w:before="0" w:beforeAutospacing="0" w:after="0" w:afterAutospacing="0"/>
              <w:jc w:val="both"/>
              <w:rPr>
                <w:sz w:val="24"/>
                <w:szCs w:val="24"/>
              </w:rPr>
            </w:pPr>
            <w:r w:rsidRPr="00C909A9">
              <w:rPr>
                <w:sz w:val="24"/>
                <w:szCs w:val="24"/>
              </w:rPr>
              <w:t>№ 923315-7</w:t>
            </w:r>
          </w:p>
          <w:p w:rsidR="0008580B" w:rsidRPr="00C909A9" w:rsidRDefault="0008580B" w:rsidP="0008580B">
            <w:pPr>
              <w:pStyle w:val="a8"/>
              <w:spacing w:before="0" w:beforeAutospacing="0" w:after="0" w:afterAutospacing="0"/>
              <w:jc w:val="both"/>
              <w:rPr>
                <w:b/>
                <w:bCs/>
              </w:rPr>
            </w:pPr>
            <w:r w:rsidRPr="00C909A9">
              <w:rPr>
                <w:b/>
                <w:bCs/>
              </w:rPr>
              <w:t>О внесении изменений в Федеральный закон "Об обращении лекарственных средств" в части организации розничной торговли лекарственными препаратами</w:t>
            </w:r>
          </w:p>
          <w:p w:rsidR="0008580B" w:rsidRPr="00C909A9" w:rsidRDefault="0008580B" w:rsidP="0008580B">
            <w:pPr>
              <w:pStyle w:val="a8"/>
              <w:spacing w:before="0" w:beforeAutospacing="0" w:after="0" w:afterAutospacing="0"/>
              <w:jc w:val="both"/>
              <w:rPr>
                <w:b/>
                <w:bCs/>
              </w:rPr>
            </w:pPr>
          </w:p>
          <w:p w:rsidR="0008580B" w:rsidRPr="00C909A9" w:rsidRDefault="00B67088" w:rsidP="0008580B">
            <w:pPr>
              <w:pStyle w:val="a8"/>
              <w:spacing w:before="0" w:beforeAutospacing="0" w:after="0" w:afterAutospacing="0"/>
              <w:jc w:val="both"/>
              <w:rPr>
                <w:b/>
                <w:bCs/>
              </w:rPr>
            </w:pPr>
            <w:hyperlink r:id="rId17" w:history="1">
              <w:r w:rsidR="0008580B" w:rsidRPr="00C909A9">
                <w:rPr>
                  <w:rStyle w:val="a7"/>
                </w:rPr>
                <w:t>http://asozd.duma.gov.ru/main.nsf/(Spravka)?OpenAgent&amp;RN=923315-7</w:t>
              </w:r>
            </w:hyperlink>
          </w:p>
          <w:p w:rsidR="0008580B" w:rsidRPr="00C909A9" w:rsidRDefault="0008580B" w:rsidP="0008580B">
            <w:pPr>
              <w:pStyle w:val="2"/>
              <w:spacing w:before="0" w:beforeAutospacing="0" w:after="0" w:afterAutospacing="0"/>
              <w:contextualSpacing/>
              <w:rPr>
                <w:sz w:val="24"/>
                <w:szCs w:val="24"/>
              </w:rPr>
            </w:pPr>
          </w:p>
        </w:tc>
        <w:tc>
          <w:tcPr>
            <w:tcW w:w="2579" w:type="dxa"/>
            <w:shd w:val="clear" w:color="auto" w:fill="auto"/>
          </w:tcPr>
          <w:p w:rsidR="0008580B" w:rsidRPr="00C909A9" w:rsidRDefault="0008580B" w:rsidP="0008580B">
            <w:pPr>
              <w:spacing w:after="0" w:line="240" w:lineRule="auto"/>
              <w:jc w:val="both"/>
              <w:rPr>
                <w:rFonts w:ascii="Times New Roman" w:hAnsi="Times New Roman"/>
                <w:sz w:val="24"/>
                <w:szCs w:val="24"/>
              </w:rPr>
            </w:pPr>
            <w:r w:rsidRPr="00C909A9">
              <w:rPr>
                <w:rFonts w:ascii="Times New Roman" w:hAnsi="Times New Roman"/>
                <w:sz w:val="24"/>
                <w:szCs w:val="24"/>
              </w:rPr>
              <w:t xml:space="preserve">Законопроект предлагает установить ограничить размер вознаграждения, выплачиваемый аптечным сетям в связи с приобретением ими лекарственных препаратов и платы за оказание услуг по их продвижению </w:t>
            </w:r>
          </w:p>
        </w:tc>
        <w:tc>
          <w:tcPr>
            <w:tcW w:w="2238" w:type="dxa"/>
            <w:shd w:val="clear" w:color="auto" w:fill="auto"/>
          </w:tcPr>
          <w:p w:rsidR="0008580B" w:rsidRPr="00C909A9" w:rsidRDefault="0008580B" w:rsidP="0008580B">
            <w:pPr>
              <w:spacing w:after="0" w:line="240" w:lineRule="auto"/>
              <w:jc w:val="both"/>
              <w:rPr>
                <w:rFonts w:ascii="Times New Roman" w:hAnsi="Times New Roman"/>
                <w:b/>
                <w:sz w:val="24"/>
                <w:szCs w:val="24"/>
              </w:rPr>
            </w:pPr>
            <w:r w:rsidRPr="00C909A9">
              <w:rPr>
                <w:rFonts w:ascii="Times New Roman" w:hAnsi="Times New Roman"/>
                <w:b/>
                <w:sz w:val="24"/>
                <w:szCs w:val="24"/>
              </w:rPr>
              <w:t>Внесен:</w:t>
            </w:r>
          </w:p>
          <w:p w:rsidR="0008580B" w:rsidRPr="00C909A9" w:rsidRDefault="0008580B" w:rsidP="0008580B">
            <w:pPr>
              <w:spacing w:after="0" w:line="240" w:lineRule="auto"/>
              <w:jc w:val="both"/>
              <w:rPr>
                <w:rFonts w:ascii="Times New Roman" w:hAnsi="Times New Roman"/>
                <w:sz w:val="24"/>
                <w:szCs w:val="24"/>
              </w:rPr>
            </w:pPr>
            <w:r w:rsidRPr="00C909A9">
              <w:rPr>
                <w:rFonts w:ascii="Times New Roman" w:hAnsi="Times New Roman"/>
                <w:sz w:val="24"/>
                <w:szCs w:val="24"/>
              </w:rPr>
              <w:t>17.03.2020</w:t>
            </w:r>
          </w:p>
          <w:p w:rsidR="0008580B" w:rsidRPr="00C909A9" w:rsidRDefault="0008580B" w:rsidP="0008580B">
            <w:pPr>
              <w:spacing w:after="0" w:line="240" w:lineRule="auto"/>
              <w:jc w:val="both"/>
              <w:rPr>
                <w:rFonts w:ascii="Times New Roman" w:hAnsi="Times New Roman"/>
                <w:b/>
                <w:sz w:val="24"/>
                <w:szCs w:val="24"/>
              </w:rPr>
            </w:pPr>
          </w:p>
          <w:p w:rsidR="0008580B" w:rsidRPr="00C909A9" w:rsidRDefault="0008580B" w:rsidP="0008580B">
            <w:pPr>
              <w:spacing w:after="0" w:line="240" w:lineRule="auto"/>
              <w:jc w:val="both"/>
              <w:rPr>
                <w:rFonts w:ascii="Times New Roman" w:hAnsi="Times New Roman"/>
                <w:color w:val="000000"/>
                <w:sz w:val="24"/>
                <w:szCs w:val="24"/>
              </w:rPr>
            </w:pPr>
            <w:r w:rsidRPr="00C909A9">
              <w:rPr>
                <w:rFonts w:ascii="Times New Roman" w:hAnsi="Times New Roman"/>
                <w:b/>
                <w:sz w:val="24"/>
                <w:szCs w:val="24"/>
              </w:rPr>
              <w:t xml:space="preserve">Последнее </w:t>
            </w:r>
            <w:r w:rsidRPr="00C909A9">
              <w:rPr>
                <w:rFonts w:ascii="Times New Roman" w:hAnsi="Times New Roman"/>
                <w:b/>
                <w:color w:val="000000"/>
                <w:sz w:val="24"/>
                <w:szCs w:val="24"/>
              </w:rPr>
              <w:t>действие:</w:t>
            </w:r>
            <w:r w:rsidRPr="00C909A9">
              <w:rPr>
                <w:rFonts w:ascii="Times New Roman" w:hAnsi="Times New Roman"/>
                <w:color w:val="000000"/>
                <w:sz w:val="24"/>
                <w:szCs w:val="24"/>
              </w:rPr>
              <w:t xml:space="preserve"> </w:t>
            </w:r>
          </w:p>
          <w:p w:rsidR="0008580B" w:rsidRPr="00C909A9" w:rsidRDefault="0008580B" w:rsidP="0008580B">
            <w:pPr>
              <w:spacing w:after="0" w:line="240" w:lineRule="auto"/>
              <w:jc w:val="both"/>
              <w:rPr>
                <w:rFonts w:ascii="Times New Roman" w:hAnsi="Times New Roman"/>
                <w:bCs/>
                <w:color w:val="000000"/>
                <w:spacing w:val="2"/>
                <w:sz w:val="24"/>
                <w:szCs w:val="24"/>
              </w:rPr>
            </w:pPr>
            <w:r w:rsidRPr="00C909A9">
              <w:rPr>
                <w:rFonts w:ascii="Times New Roman" w:hAnsi="Times New Roman"/>
                <w:bCs/>
                <w:color w:val="000000"/>
                <w:spacing w:val="2"/>
                <w:sz w:val="24"/>
                <w:szCs w:val="24"/>
              </w:rPr>
              <w:t>12.05.2020 - Рассмотрение Советом Государственной Думы законопроекта, внесенного в Государственную Думу</w:t>
            </w:r>
          </w:p>
          <w:p w:rsidR="0008580B" w:rsidRPr="00C909A9" w:rsidRDefault="0008580B" w:rsidP="0008580B">
            <w:pPr>
              <w:spacing w:after="0" w:line="240" w:lineRule="auto"/>
              <w:jc w:val="both"/>
              <w:rPr>
                <w:rFonts w:ascii="Times New Roman" w:hAnsi="Times New Roman"/>
                <w:bCs/>
                <w:color w:val="000000"/>
                <w:spacing w:val="2"/>
                <w:sz w:val="24"/>
                <w:szCs w:val="24"/>
              </w:rPr>
            </w:pPr>
          </w:p>
          <w:p w:rsidR="0008580B" w:rsidRPr="00C909A9" w:rsidRDefault="0008580B" w:rsidP="0008580B">
            <w:pPr>
              <w:spacing w:after="0" w:line="240" w:lineRule="auto"/>
              <w:contextualSpacing/>
              <w:jc w:val="both"/>
              <w:rPr>
                <w:rFonts w:ascii="Times New Roman" w:hAnsi="Times New Roman"/>
                <w:b/>
                <w:sz w:val="24"/>
                <w:szCs w:val="24"/>
              </w:rPr>
            </w:pPr>
          </w:p>
        </w:tc>
        <w:tc>
          <w:tcPr>
            <w:tcW w:w="2409" w:type="dxa"/>
            <w:shd w:val="clear" w:color="auto" w:fill="auto"/>
          </w:tcPr>
          <w:p w:rsidR="0008580B" w:rsidRPr="00C909A9" w:rsidRDefault="0008580B" w:rsidP="0008580B">
            <w:pPr>
              <w:spacing w:after="0" w:line="240" w:lineRule="auto"/>
              <w:jc w:val="both"/>
              <w:rPr>
                <w:rFonts w:ascii="Times New Roman" w:hAnsi="Times New Roman"/>
                <w:bCs/>
                <w:color w:val="000000"/>
                <w:spacing w:val="2"/>
                <w:sz w:val="24"/>
                <w:szCs w:val="24"/>
              </w:rPr>
            </w:pPr>
            <w:r w:rsidRPr="00C909A9">
              <w:rPr>
                <w:rFonts w:ascii="Times New Roman" w:hAnsi="Times New Roman"/>
                <w:bCs/>
                <w:color w:val="000000"/>
                <w:spacing w:val="2"/>
                <w:sz w:val="24"/>
                <w:szCs w:val="24"/>
              </w:rPr>
              <w:t>12.05.2020 - Рассмотрение Советом Государственной Думы законопроекта, внесенного в Государственную Думу</w:t>
            </w:r>
          </w:p>
          <w:p w:rsidR="0008580B" w:rsidRPr="00C909A9" w:rsidRDefault="0008580B" w:rsidP="0008580B">
            <w:pPr>
              <w:spacing w:after="0" w:line="240" w:lineRule="auto"/>
              <w:jc w:val="both"/>
              <w:rPr>
                <w:rFonts w:ascii="Times New Roman" w:hAnsi="Times New Roman"/>
                <w:sz w:val="24"/>
                <w:szCs w:val="24"/>
              </w:rPr>
            </w:pPr>
          </w:p>
        </w:tc>
        <w:tc>
          <w:tcPr>
            <w:tcW w:w="4823" w:type="dxa"/>
            <w:shd w:val="clear" w:color="auto" w:fill="auto"/>
          </w:tcPr>
          <w:p w:rsidR="0008580B" w:rsidRPr="00C909A9" w:rsidRDefault="0008580B" w:rsidP="0008580B">
            <w:pPr>
              <w:spacing w:after="0" w:line="240" w:lineRule="auto"/>
              <w:jc w:val="both"/>
              <w:rPr>
                <w:rFonts w:ascii="Times New Roman" w:hAnsi="Times New Roman"/>
                <w:sz w:val="24"/>
                <w:szCs w:val="24"/>
              </w:rPr>
            </w:pPr>
            <w:r w:rsidRPr="00C909A9">
              <w:rPr>
                <w:rFonts w:ascii="Times New Roman" w:hAnsi="Times New Roman"/>
                <w:sz w:val="24"/>
                <w:szCs w:val="24"/>
              </w:rPr>
              <w:t>Предлагается по аналогии ч продовольственными товарами установить совокупный размер вознаграждения, выплачиваемый аптечным сетям в связи с приобретением ими лекарственных препаратов и платы за оказание услуг по их продвижению, иных подобных услуг не более 5% от цены приобретенных лекарственных препаратов.</w:t>
            </w:r>
          </w:p>
          <w:p w:rsidR="0008580B" w:rsidRPr="00C909A9" w:rsidRDefault="0008580B" w:rsidP="0008580B">
            <w:pPr>
              <w:spacing w:after="0" w:line="240" w:lineRule="auto"/>
              <w:ind w:firstLine="317"/>
              <w:contextualSpacing/>
              <w:jc w:val="both"/>
              <w:rPr>
                <w:rFonts w:ascii="Times New Roman" w:hAnsi="Times New Roman"/>
                <w:sz w:val="24"/>
                <w:szCs w:val="24"/>
              </w:rPr>
            </w:pPr>
            <w:r w:rsidRPr="00C909A9">
              <w:rPr>
                <w:rFonts w:ascii="Times New Roman" w:hAnsi="Times New Roman"/>
                <w:sz w:val="24"/>
                <w:szCs w:val="24"/>
              </w:rPr>
              <w:t>Цель – повысить доступность лекарственных препаратов для населения в результате снижения отпускных цен как следствия такого ограничения.</w:t>
            </w:r>
          </w:p>
        </w:tc>
      </w:tr>
      <w:tr w:rsidR="0008580B" w:rsidRPr="00C909A9" w:rsidTr="000C075E">
        <w:tc>
          <w:tcPr>
            <w:tcW w:w="2835" w:type="dxa"/>
            <w:shd w:val="clear" w:color="auto" w:fill="auto"/>
          </w:tcPr>
          <w:p w:rsidR="0008580B" w:rsidRPr="00C909A9" w:rsidRDefault="0008580B" w:rsidP="0008580B">
            <w:pPr>
              <w:pStyle w:val="2"/>
              <w:spacing w:before="0" w:beforeAutospacing="0" w:after="0" w:afterAutospacing="0"/>
              <w:jc w:val="both"/>
              <w:rPr>
                <w:sz w:val="24"/>
                <w:szCs w:val="24"/>
              </w:rPr>
            </w:pPr>
            <w:r w:rsidRPr="00C909A9">
              <w:rPr>
                <w:sz w:val="24"/>
                <w:szCs w:val="24"/>
              </w:rPr>
              <w:t>№ 925889-7</w:t>
            </w:r>
          </w:p>
          <w:p w:rsidR="0008580B" w:rsidRPr="00C909A9" w:rsidRDefault="0008580B" w:rsidP="0008580B">
            <w:pPr>
              <w:pStyle w:val="a8"/>
              <w:spacing w:before="0" w:beforeAutospacing="0" w:after="150" w:afterAutospacing="0"/>
              <w:jc w:val="both"/>
              <w:rPr>
                <w:b/>
                <w:bCs/>
              </w:rPr>
            </w:pPr>
            <w:r w:rsidRPr="00C909A9">
              <w:rPr>
                <w:b/>
                <w:bCs/>
              </w:rPr>
              <w:t>О внесении изменений в отдельные законодательные акты Российской Федерации</w:t>
            </w:r>
          </w:p>
          <w:p w:rsidR="0008580B" w:rsidRPr="00C909A9" w:rsidRDefault="00B67088" w:rsidP="0008580B">
            <w:pPr>
              <w:spacing w:after="0" w:line="240" w:lineRule="auto"/>
              <w:contextualSpacing/>
              <w:outlineLvl w:val="1"/>
              <w:rPr>
                <w:rFonts w:ascii="Times New Roman" w:hAnsi="Times New Roman"/>
                <w:b/>
                <w:bCs/>
                <w:sz w:val="24"/>
                <w:szCs w:val="24"/>
              </w:rPr>
            </w:pPr>
            <w:hyperlink r:id="rId18" w:history="1">
              <w:r w:rsidR="0008580B" w:rsidRPr="00C909A9">
                <w:rPr>
                  <w:rStyle w:val="a7"/>
                  <w:rFonts w:ascii="Times New Roman" w:hAnsi="Times New Roman"/>
                  <w:color w:val="auto"/>
                  <w:sz w:val="24"/>
                  <w:szCs w:val="24"/>
                </w:rPr>
                <w:t>http://asozd.duma.gov.ru/main.nsf/(Spravka)?OpenAgent&amp;RN=925889-7</w:t>
              </w:r>
            </w:hyperlink>
          </w:p>
        </w:tc>
        <w:tc>
          <w:tcPr>
            <w:tcW w:w="2579" w:type="dxa"/>
            <w:shd w:val="clear" w:color="auto" w:fill="auto"/>
          </w:tcPr>
          <w:p w:rsidR="0008580B" w:rsidRPr="00C909A9" w:rsidRDefault="0008580B" w:rsidP="0008580B">
            <w:pPr>
              <w:spacing w:after="0" w:line="240" w:lineRule="auto"/>
              <w:jc w:val="both"/>
              <w:rPr>
                <w:rFonts w:ascii="Times New Roman" w:hAnsi="Times New Roman"/>
                <w:sz w:val="24"/>
                <w:szCs w:val="24"/>
              </w:rPr>
            </w:pPr>
            <w:r w:rsidRPr="00C909A9">
              <w:rPr>
                <w:rFonts w:ascii="Times New Roman" w:hAnsi="Times New Roman"/>
                <w:sz w:val="24"/>
                <w:szCs w:val="24"/>
              </w:rPr>
              <w:t>Предлагается создать единый реестр лиц, признанных судом недееспособными или ограниченными в дееспособности</w:t>
            </w:r>
          </w:p>
        </w:tc>
        <w:tc>
          <w:tcPr>
            <w:tcW w:w="2238" w:type="dxa"/>
            <w:shd w:val="clear" w:color="auto" w:fill="auto"/>
          </w:tcPr>
          <w:p w:rsidR="0008580B" w:rsidRPr="00C909A9" w:rsidRDefault="0008580B" w:rsidP="0008580B">
            <w:pPr>
              <w:spacing w:after="0" w:line="240" w:lineRule="auto"/>
              <w:jc w:val="both"/>
              <w:rPr>
                <w:rFonts w:ascii="Times New Roman" w:hAnsi="Times New Roman"/>
                <w:b/>
                <w:sz w:val="24"/>
                <w:szCs w:val="24"/>
              </w:rPr>
            </w:pPr>
            <w:r w:rsidRPr="00C909A9">
              <w:rPr>
                <w:rFonts w:ascii="Times New Roman" w:hAnsi="Times New Roman"/>
                <w:b/>
                <w:sz w:val="24"/>
                <w:szCs w:val="24"/>
              </w:rPr>
              <w:t>Внесен:</w:t>
            </w:r>
          </w:p>
          <w:p w:rsidR="0008580B" w:rsidRPr="00C909A9" w:rsidRDefault="0008580B" w:rsidP="0008580B">
            <w:pPr>
              <w:spacing w:after="0" w:line="240" w:lineRule="auto"/>
              <w:jc w:val="both"/>
              <w:rPr>
                <w:rFonts w:ascii="Times New Roman" w:hAnsi="Times New Roman"/>
                <w:sz w:val="24"/>
                <w:szCs w:val="24"/>
              </w:rPr>
            </w:pPr>
            <w:r w:rsidRPr="00C909A9">
              <w:rPr>
                <w:rFonts w:ascii="Times New Roman" w:hAnsi="Times New Roman"/>
                <w:sz w:val="24"/>
                <w:szCs w:val="24"/>
              </w:rPr>
              <w:t>19.03.2020</w:t>
            </w:r>
          </w:p>
          <w:p w:rsidR="0008580B" w:rsidRPr="00C909A9" w:rsidRDefault="0008580B" w:rsidP="0008580B">
            <w:pPr>
              <w:spacing w:after="0" w:line="240" w:lineRule="auto"/>
              <w:jc w:val="both"/>
              <w:rPr>
                <w:rFonts w:ascii="Times New Roman" w:hAnsi="Times New Roman"/>
                <w:b/>
                <w:sz w:val="24"/>
                <w:szCs w:val="24"/>
              </w:rPr>
            </w:pPr>
          </w:p>
          <w:p w:rsidR="0008580B" w:rsidRPr="00C909A9" w:rsidRDefault="0008580B" w:rsidP="0008580B">
            <w:pPr>
              <w:spacing w:after="0" w:line="240" w:lineRule="auto"/>
              <w:jc w:val="both"/>
              <w:rPr>
                <w:rFonts w:ascii="Times New Roman" w:hAnsi="Times New Roman"/>
                <w:color w:val="000000"/>
                <w:sz w:val="24"/>
                <w:szCs w:val="24"/>
              </w:rPr>
            </w:pPr>
            <w:r w:rsidRPr="00C909A9">
              <w:rPr>
                <w:rFonts w:ascii="Times New Roman" w:hAnsi="Times New Roman"/>
                <w:b/>
                <w:sz w:val="24"/>
                <w:szCs w:val="24"/>
              </w:rPr>
              <w:t xml:space="preserve">Последнее </w:t>
            </w:r>
            <w:r w:rsidRPr="00C909A9">
              <w:rPr>
                <w:rFonts w:ascii="Times New Roman" w:hAnsi="Times New Roman"/>
                <w:b/>
                <w:color w:val="000000"/>
                <w:sz w:val="24"/>
                <w:szCs w:val="24"/>
              </w:rPr>
              <w:t>действие:</w:t>
            </w:r>
            <w:r w:rsidRPr="00C909A9">
              <w:rPr>
                <w:rFonts w:ascii="Times New Roman" w:hAnsi="Times New Roman"/>
                <w:color w:val="000000"/>
                <w:sz w:val="24"/>
                <w:szCs w:val="24"/>
              </w:rPr>
              <w:t xml:space="preserve"> </w:t>
            </w:r>
          </w:p>
          <w:p w:rsidR="0008580B" w:rsidRPr="00C909A9" w:rsidRDefault="0008580B" w:rsidP="0008580B">
            <w:pPr>
              <w:spacing w:after="0" w:line="240" w:lineRule="auto"/>
              <w:jc w:val="both"/>
              <w:rPr>
                <w:rFonts w:ascii="Times New Roman" w:hAnsi="Times New Roman"/>
                <w:bCs/>
                <w:color w:val="000000"/>
                <w:spacing w:val="2"/>
                <w:sz w:val="24"/>
                <w:szCs w:val="24"/>
              </w:rPr>
            </w:pPr>
            <w:r w:rsidRPr="00C909A9">
              <w:rPr>
                <w:rFonts w:ascii="Times New Roman" w:hAnsi="Times New Roman"/>
                <w:bCs/>
                <w:color w:val="000000"/>
                <w:spacing w:val="2"/>
                <w:sz w:val="24"/>
                <w:szCs w:val="24"/>
              </w:rPr>
              <w:t xml:space="preserve">12.05.2020 - принятие профильным комитетом решения о представлении законопроекта в Совет Государственной Думы </w:t>
            </w:r>
          </w:p>
          <w:p w:rsidR="0008580B" w:rsidRPr="00C909A9" w:rsidRDefault="0008580B" w:rsidP="0008580B">
            <w:pPr>
              <w:spacing w:after="0" w:line="240" w:lineRule="auto"/>
              <w:jc w:val="both"/>
              <w:rPr>
                <w:rFonts w:ascii="Times New Roman" w:hAnsi="Times New Roman"/>
                <w:b/>
                <w:sz w:val="24"/>
                <w:szCs w:val="24"/>
              </w:rPr>
            </w:pPr>
          </w:p>
        </w:tc>
        <w:tc>
          <w:tcPr>
            <w:tcW w:w="2409" w:type="dxa"/>
            <w:shd w:val="clear" w:color="auto" w:fill="auto"/>
          </w:tcPr>
          <w:p w:rsidR="0008580B" w:rsidRPr="00C909A9" w:rsidRDefault="0008580B" w:rsidP="0008580B">
            <w:pPr>
              <w:spacing w:after="0" w:line="240" w:lineRule="auto"/>
              <w:jc w:val="both"/>
              <w:rPr>
                <w:rFonts w:ascii="Times New Roman" w:hAnsi="Times New Roman"/>
                <w:bCs/>
                <w:color w:val="000000"/>
                <w:spacing w:val="2"/>
                <w:sz w:val="24"/>
                <w:szCs w:val="24"/>
              </w:rPr>
            </w:pPr>
            <w:r w:rsidRPr="00C909A9">
              <w:rPr>
                <w:rFonts w:ascii="Times New Roman" w:hAnsi="Times New Roman"/>
                <w:bCs/>
                <w:color w:val="000000"/>
                <w:spacing w:val="2"/>
                <w:sz w:val="24"/>
                <w:szCs w:val="24"/>
              </w:rPr>
              <w:t xml:space="preserve">12.05.2020 - принятие профильным комитетом решения о представлении законопроекта в Совет Государственной Думы </w:t>
            </w:r>
          </w:p>
          <w:p w:rsidR="0008580B" w:rsidRPr="00C909A9" w:rsidRDefault="0008580B" w:rsidP="0008580B">
            <w:pPr>
              <w:spacing w:after="0" w:line="240" w:lineRule="auto"/>
              <w:rPr>
                <w:rFonts w:ascii="Times New Roman" w:hAnsi="Times New Roman"/>
                <w:sz w:val="24"/>
                <w:szCs w:val="24"/>
              </w:rPr>
            </w:pPr>
          </w:p>
        </w:tc>
        <w:tc>
          <w:tcPr>
            <w:tcW w:w="4823" w:type="dxa"/>
            <w:shd w:val="clear" w:color="auto" w:fill="auto"/>
          </w:tcPr>
          <w:p w:rsidR="0008580B" w:rsidRPr="00C909A9" w:rsidRDefault="0008580B" w:rsidP="0008580B">
            <w:pPr>
              <w:spacing w:after="0" w:line="240" w:lineRule="auto"/>
              <w:jc w:val="both"/>
              <w:rPr>
                <w:rFonts w:ascii="Times New Roman" w:hAnsi="Times New Roman"/>
                <w:sz w:val="24"/>
                <w:szCs w:val="24"/>
              </w:rPr>
            </w:pPr>
            <w:r w:rsidRPr="00C909A9">
              <w:rPr>
                <w:rFonts w:ascii="Times New Roman" w:hAnsi="Times New Roman"/>
                <w:sz w:val="24"/>
                <w:szCs w:val="24"/>
              </w:rPr>
              <w:t>Авторы законопроекты предлагают в целях более эффективной защиты прав и законных интересов граждан создать полноценный реестр лиц, признанных судом недееспособными или ограниченно дееспособными, и включить его в число реестров, содержащихся в единой информационной системе нотариата.</w:t>
            </w:r>
          </w:p>
          <w:p w:rsidR="0008580B" w:rsidRPr="00C909A9" w:rsidRDefault="0008580B" w:rsidP="0008580B">
            <w:pPr>
              <w:spacing w:after="0" w:line="240" w:lineRule="auto"/>
              <w:contextualSpacing/>
              <w:jc w:val="both"/>
              <w:rPr>
                <w:rFonts w:ascii="Times New Roman" w:hAnsi="Times New Roman"/>
                <w:sz w:val="24"/>
                <w:szCs w:val="24"/>
              </w:rPr>
            </w:pPr>
            <w:r w:rsidRPr="00C909A9">
              <w:rPr>
                <w:rFonts w:ascii="Times New Roman" w:hAnsi="Times New Roman"/>
                <w:sz w:val="24"/>
                <w:szCs w:val="24"/>
              </w:rPr>
              <w:t>Отсутствие в Российской Федерации такого реестра значительно затрудняет выяснение нотариусом дееспособности обратившихся за совершением нотариального действия лиц, что в результате создает ситуации правовой неопределенности и нестабильности общественных отношений (сделки могут быть признаны недействительными впоследствии).</w:t>
            </w:r>
          </w:p>
        </w:tc>
      </w:tr>
      <w:tr w:rsidR="0008580B" w:rsidRPr="00C909A9" w:rsidTr="000C075E">
        <w:tc>
          <w:tcPr>
            <w:tcW w:w="2835" w:type="dxa"/>
            <w:shd w:val="clear" w:color="auto" w:fill="auto"/>
          </w:tcPr>
          <w:p w:rsidR="0079432A" w:rsidRPr="00C909A9" w:rsidRDefault="0079432A" w:rsidP="0079432A">
            <w:pPr>
              <w:pStyle w:val="2"/>
              <w:spacing w:before="0" w:beforeAutospacing="0" w:after="0" w:afterAutospacing="0" w:line="300" w:lineRule="atLeast"/>
              <w:jc w:val="both"/>
              <w:rPr>
                <w:sz w:val="24"/>
                <w:szCs w:val="24"/>
              </w:rPr>
            </w:pPr>
            <w:r w:rsidRPr="00C909A9">
              <w:rPr>
                <w:sz w:val="24"/>
                <w:szCs w:val="24"/>
              </w:rPr>
              <w:t>№ 942236-7</w:t>
            </w:r>
          </w:p>
          <w:p w:rsidR="0079432A" w:rsidRPr="00C909A9" w:rsidRDefault="0079432A" w:rsidP="0079432A">
            <w:pPr>
              <w:pStyle w:val="a8"/>
              <w:spacing w:before="0" w:beforeAutospacing="0" w:after="150" w:afterAutospacing="0"/>
              <w:jc w:val="both"/>
              <w:rPr>
                <w:b/>
                <w:bCs/>
              </w:rPr>
            </w:pPr>
            <w:r w:rsidRPr="00C909A9">
              <w:rPr>
                <w:b/>
                <w:bCs/>
              </w:rPr>
              <w:t>О внесении изменений в Федеральный закон "О потребительском кредите (займе)"</w:t>
            </w:r>
          </w:p>
          <w:p w:rsidR="0008580B" w:rsidRPr="00C909A9" w:rsidRDefault="00B67088" w:rsidP="0079432A">
            <w:pPr>
              <w:pStyle w:val="2"/>
              <w:spacing w:before="0" w:beforeAutospacing="0" w:after="0" w:afterAutospacing="0"/>
              <w:contextualSpacing/>
              <w:rPr>
                <w:sz w:val="24"/>
                <w:szCs w:val="24"/>
              </w:rPr>
            </w:pPr>
            <w:hyperlink r:id="rId19" w:history="1">
              <w:r w:rsidR="0079432A" w:rsidRPr="00C909A9">
                <w:rPr>
                  <w:rStyle w:val="a7"/>
                  <w:b w:val="0"/>
                  <w:sz w:val="24"/>
                  <w:szCs w:val="24"/>
                </w:rPr>
                <w:t>http://asozd.duma.gov.ru/main.nsf/(Spravka)?OpenAgent&amp;RN=942236-7</w:t>
              </w:r>
            </w:hyperlink>
          </w:p>
        </w:tc>
        <w:tc>
          <w:tcPr>
            <w:tcW w:w="2579" w:type="dxa"/>
            <w:shd w:val="clear" w:color="auto" w:fill="auto"/>
          </w:tcPr>
          <w:p w:rsidR="0008580B" w:rsidRPr="00C909A9" w:rsidRDefault="0079432A" w:rsidP="0008580B">
            <w:pPr>
              <w:spacing w:after="0" w:line="240" w:lineRule="auto"/>
              <w:contextualSpacing/>
              <w:jc w:val="both"/>
              <w:rPr>
                <w:rFonts w:ascii="Times New Roman" w:hAnsi="Times New Roman"/>
                <w:sz w:val="24"/>
                <w:szCs w:val="24"/>
              </w:rPr>
            </w:pPr>
            <w:r w:rsidRPr="00C909A9">
              <w:rPr>
                <w:rFonts w:ascii="Times New Roman" w:hAnsi="Times New Roman"/>
                <w:sz w:val="24"/>
                <w:szCs w:val="24"/>
              </w:rPr>
              <w:t>Предложены меры по повышению уровня защиты прав заемщиков</w:t>
            </w:r>
          </w:p>
        </w:tc>
        <w:tc>
          <w:tcPr>
            <w:tcW w:w="2238" w:type="dxa"/>
            <w:shd w:val="clear" w:color="auto" w:fill="auto"/>
          </w:tcPr>
          <w:p w:rsidR="0079432A" w:rsidRPr="00C909A9" w:rsidRDefault="0079432A" w:rsidP="0079432A">
            <w:pPr>
              <w:spacing w:after="0" w:line="240" w:lineRule="auto"/>
              <w:jc w:val="both"/>
              <w:rPr>
                <w:rFonts w:ascii="Times New Roman" w:hAnsi="Times New Roman"/>
                <w:b/>
                <w:sz w:val="24"/>
                <w:szCs w:val="24"/>
              </w:rPr>
            </w:pPr>
            <w:r w:rsidRPr="00C909A9">
              <w:rPr>
                <w:rFonts w:ascii="Times New Roman" w:hAnsi="Times New Roman"/>
                <w:b/>
                <w:sz w:val="24"/>
                <w:szCs w:val="24"/>
              </w:rPr>
              <w:t>Внесен:</w:t>
            </w:r>
          </w:p>
          <w:p w:rsidR="0079432A" w:rsidRPr="00C909A9" w:rsidRDefault="0079432A" w:rsidP="0079432A">
            <w:pPr>
              <w:spacing w:after="0" w:line="240" w:lineRule="auto"/>
              <w:jc w:val="both"/>
              <w:rPr>
                <w:rFonts w:ascii="Times New Roman" w:hAnsi="Times New Roman"/>
                <w:sz w:val="24"/>
                <w:szCs w:val="24"/>
              </w:rPr>
            </w:pPr>
            <w:r w:rsidRPr="00C909A9">
              <w:rPr>
                <w:rFonts w:ascii="Times New Roman" w:hAnsi="Times New Roman"/>
                <w:sz w:val="24"/>
                <w:szCs w:val="24"/>
              </w:rPr>
              <w:t>14.04.2020</w:t>
            </w:r>
          </w:p>
          <w:p w:rsidR="0079432A" w:rsidRPr="00C909A9" w:rsidRDefault="0079432A" w:rsidP="0079432A">
            <w:pPr>
              <w:spacing w:after="0" w:line="240" w:lineRule="auto"/>
              <w:jc w:val="both"/>
              <w:rPr>
                <w:rFonts w:ascii="Times New Roman" w:hAnsi="Times New Roman"/>
                <w:b/>
                <w:sz w:val="24"/>
                <w:szCs w:val="24"/>
              </w:rPr>
            </w:pPr>
          </w:p>
          <w:p w:rsidR="0079432A" w:rsidRPr="00C909A9" w:rsidRDefault="0079432A" w:rsidP="0079432A">
            <w:pPr>
              <w:spacing w:after="0" w:line="240" w:lineRule="auto"/>
              <w:jc w:val="both"/>
              <w:rPr>
                <w:rFonts w:ascii="Times New Roman" w:hAnsi="Times New Roman"/>
                <w:color w:val="000000"/>
                <w:sz w:val="24"/>
                <w:szCs w:val="24"/>
              </w:rPr>
            </w:pPr>
            <w:r w:rsidRPr="00C909A9">
              <w:rPr>
                <w:rFonts w:ascii="Times New Roman" w:hAnsi="Times New Roman"/>
                <w:b/>
                <w:sz w:val="24"/>
                <w:szCs w:val="24"/>
              </w:rPr>
              <w:t xml:space="preserve">Последнее </w:t>
            </w:r>
            <w:r w:rsidRPr="00C909A9">
              <w:rPr>
                <w:rFonts w:ascii="Times New Roman" w:hAnsi="Times New Roman"/>
                <w:b/>
                <w:color w:val="000000"/>
                <w:sz w:val="24"/>
                <w:szCs w:val="24"/>
              </w:rPr>
              <w:t>действие:</w:t>
            </w:r>
            <w:r w:rsidRPr="00C909A9">
              <w:rPr>
                <w:rFonts w:ascii="Times New Roman" w:hAnsi="Times New Roman"/>
                <w:color w:val="000000"/>
                <w:sz w:val="24"/>
                <w:szCs w:val="24"/>
              </w:rPr>
              <w:t xml:space="preserve"> </w:t>
            </w:r>
          </w:p>
          <w:p w:rsidR="0079432A" w:rsidRPr="00C909A9" w:rsidRDefault="0079432A" w:rsidP="0079432A">
            <w:pPr>
              <w:spacing w:after="0" w:line="240" w:lineRule="auto"/>
              <w:jc w:val="both"/>
              <w:rPr>
                <w:rFonts w:ascii="Times New Roman" w:hAnsi="Times New Roman"/>
                <w:b/>
                <w:sz w:val="24"/>
                <w:szCs w:val="24"/>
              </w:rPr>
            </w:pPr>
            <w:r w:rsidRPr="00C909A9">
              <w:rPr>
                <w:rFonts w:ascii="Times New Roman" w:hAnsi="Times New Roman"/>
                <w:bCs/>
                <w:color w:val="000000"/>
                <w:spacing w:val="2"/>
                <w:sz w:val="24"/>
                <w:szCs w:val="24"/>
              </w:rPr>
              <w:t>16.04.2020 -рассмотрение Советом Государственной Думы законопроекта, внесенного в Государственную Думу</w:t>
            </w:r>
          </w:p>
          <w:p w:rsidR="0008580B" w:rsidRPr="00C909A9" w:rsidRDefault="0008580B" w:rsidP="0079432A">
            <w:pPr>
              <w:spacing w:after="0" w:line="240" w:lineRule="auto"/>
              <w:contextualSpacing/>
              <w:jc w:val="both"/>
              <w:rPr>
                <w:rFonts w:ascii="Times New Roman" w:hAnsi="Times New Roman"/>
                <w:b/>
                <w:sz w:val="24"/>
                <w:szCs w:val="24"/>
              </w:rPr>
            </w:pPr>
          </w:p>
        </w:tc>
        <w:tc>
          <w:tcPr>
            <w:tcW w:w="2409" w:type="dxa"/>
            <w:shd w:val="clear" w:color="auto" w:fill="auto"/>
          </w:tcPr>
          <w:p w:rsidR="0079432A" w:rsidRPr="00C909A9" w:rsidRDefault="0079432A" w:rsidP="0079432A">
            <w:pPr>
              <w:spacing w:after="0" w:line="240" w:lineRule="auto"/>
              <w:jc w:val="both"/>
              <w:rPr>
                <w:rFonts w:ascii="Times New Roman" w:hAnsi="Times New Roman"/>
                <w:b/>
                <w:sz w:val="24"/>
                <w:szCs w:val="24"/>
              </w:rPr>
            </w:pPr>
            <w:r w:rsidRPr="00C909A9">
              <w:rPr>
                <w:rFonts w:ascii="Times New Roman" w:hAnsi="Times New Roman"/>
                <w:bCs/>
                <w:color w:val="000000"/>
                <w:spacing w:val="2"/>
                <w:sz w:val="24"/>
                <w:szCs w:val="24"/>
              </w:rPr>
              <w:t>16.04.2020 -рассмотрение Советом Государственной Думы законопроекта, внесенного в Государственную Думу</w:t>
            </w:r>
          </w:p>
          <w:p w:rsidR="0008580B" w:rsidRPr="00C909A9" w:rsidRDefault="0008580B" w:rsidP="0008580B">
            <w:pPr>
              <w:spacing w:after="0" w:line="240" w:lineRule="auto"/>
              <w:jc w:val="both"/>
              <w:rPr>
                <w:rFonts w:ascii="Times New Roman" w:hAnsi="Times New Roman"/>
                <w:sz w:val="24"/>
                <w:szCs w:val="24"/>
              </w:rPr>
            </w:pPr>
          </w:p>
        </w:tc>
        <w:tc>
          <w:tcPr>
            <w:tcW w:w="4823" w:type="dxa"/>
            <w:shd w:val="clear" w:color="auto" w:fill="auto"/>
          </w:tcPr>
          <w:p w:rsidR="0079432A" w:rsidRPr="00C909A9" w:rsidRDefault="0079432A" w:rsidP="0079432A">
            <w:pPr>
              <w:spacing w:after="0" w:line="240" w:lineRule="auto"/>
              <w:jc w:val="both"/>
              <w:rPr>
                <w:rFonts w:ascii="Times New Roman" w:hAnsi="Times New Roman"/>
                <w:sz w:val="24"/>
                <w:szCs w:val="24"/>
              </w:rPr>
            </w:pPr>
            <w:r w:rsidRPr="00C909A9">
              <w:rPr>
                <w:rFonts w:ascii="Times New Roman" w:hAnsi="Times New Roman"/>
                <w:sz w:val="24"/>
                <w:szCs w:val="24"/>
              </w:rPr>
              <w:t>Предложен ряд мер:</w:t>
            </w:r>
          </w:p>
          <w:p w:rsidR="0079432A" w:rsidRPr="00C909A9" w:rsidRDefault="0079432A" w:rsidP="0079432A">
            <w:pPr>
              <w:spacing w:after="0" w:line="240" w:lineRule="auto"/>
              <w:jc w:val="both"/>
              <w:rPr>
                <w:rFonts w:ascii="Times New Roman" w:hAnsi="Times New Roman"/>
                <w:sz w:val="24"/>
                <w:szCs w:val="24"/>
              </w:rPr>
            </w:pPr>
            <w:r w:rsidRPr="00C909A9">
              <w:rPr>
                <w:rFonts w:ascii="Times New Roman" w:hAnsi="Times New Roman"/>
                <w:sz w:val="24"/>
                <w:szCs w:val="24"/>
              </w:rPr>
              <w:t>-запрет включения в договор потребительского кредита (займа) условия, обязывающего заемщика предусматривать наличие на счете, с которого осуществляется погашение задолженности, неснижаемого остатка денежных средств или наличия суммы, достаточной для погашения платежа, в день, не являющийся днем совершения очередного платежа;</w:t>
            </w:r>
          </w:p>
          <w:p w:rsidR="0079432A" w:rsidRPr="00C909A9" w:rsidRDefault="0079432A" w:rsidP="0079432A">
            <w:pPr>
              <w:spacing w:after="0" w:line="240" w:lineRule="auto"/>
              <w:jc w:val="both"/>
              <w:rPr>
                <w:rFonts w:ascii="Times New Roman" w:hAnsi="Times New Roman"/>
                <w:sz w:val="24"/>
                <w:szCs w:val="24"/>
              </w:rPr>
            </w:pPr>
            <w:r w:rsidRPr="00C909A9">
              <w:rPr>
                <w:rFonts w:ascii="Times New Roman" w:hAnsi="Times New Roman"/>
                <w:sz w:val="24"/>
                <w:szCs w:val="24"/>
              </w:rPr>
              <w:t xml:space="preserve">-уточнен порядок расчета полной стоимости потребительского кредита (займа), а также расчета предельного размера неустойки (штрафа, пени) за неисполнение или ненадлежащее исполнение заемщиком обязательств </w:t>
            </w:r>
          </w:p>
          <w:p w:rsidR="0079432A" w:rsidRPr="00C909A9" w:rsidRDefault="0079432A" w:rsidP="0079432A">
            <w:pPr>
              <w:spacing w:after="0" w:line="240" w:lineRule="auto"/>
              <w:jc w:val="both"/>
              <w:rPr>
                <w:rFonts w:ascii="Times New Roman" w:hAnsi="Times New Roman"/>
                <w:sz w:val="24"/>
                <w:szCs w:val="24"/>
              </w:rPr>
            </w:pPr>
            <w:r w:rsidRPr="00C909A9">
              <w:rPr>
                <w:rFonts w:ascii="Times New Roman" w:hAnsi="Times New Roman"/>
                <w:sz w:val="24"/>
                <w:szCs w:val="24"/>
              </w:rPr>
              <w:t>-закрепляется единство подходов к договорам потребительского кредита (займа), предусматривающим постоянную и переменную процентные ставки в части реализации кредитором права по ее снижению в одностороннем порядке;</w:t>
            </w:r>
          </w:p>
          <w:p w:rsidR="0079432A" w:rsidRPr="00C909A9" w:rsidRDefault="0079432A" w:rsidP="0079432A">
            <w:pPr>
              <w:spacing w:after="0" w:line="240" w:lineRule="auto"/>
              <w:jc w:val="both"/>
              <w:rPr>
                <w:rFonts w:ascii="Times New Roman" w:hAnsi="Times New Roman"/>
                <w:sz w:val="24"/>
                <w:szCs w:val="24"/>
              </w:rPr>
            </w:pPr>
            <w:r w:rsidRPr="00C909A9">
              <w:rPr>
                <w:rFonts w:ascii="Times New Roman" w:hAnsi="Times New Roman"/>
                <w:sz w:val="24"/>
                <w:szCs w:val="24"/>
              </w:rPr>
              <w:t xml:space="preserve">-исключается возможность навязывания по кредитным договорам, заключенным на срок свыше года, условий, обязывающих заемщика заключать договор страхования на весь срок кредитования с единовременной оплатой страховых платежей; </w:t>
            </w:r>
          </w:p>
          <w:p w:rsidR="0079432A" w:rsidRPr="00C909A9" w:rsidRDefault="0079432A" w:rsidP="0079432A">
            <w:pPr>
              <w:spacing w:after="0" w:line="240" w:lineRule="auto"/>
              <w:jc w:val="both"/>
              <w:rPr>
                <w:rFonts w:ascii="Times New Roman" w:hAnsi="Times New Roman"/>
                <w:sz w:val="24"/>
                <w:szCs w:val="24"/>
              </w:rPr>
            </w:pPr>
            <w:r w:rsidRPr="00C909A9">
              <w:rPr>
                <w:rFonts w:ascii="Times New Roman" w:hAnsi="Times New Roman"/>
                <w:sz w:val="24"/>
                <w:szCs w:val="24"/>
              </w:rPr>
              <w:t>-предлагается распространить на потребительские ипотечные кредиты (займы) положения в части ограничения полной стоимости кредита (займа);</w:t>
            </w:r>
          </w:p>
          <w:p w:rsidR="0008580B" w:rsidRPr="00C909A9" w:rsidRDefault="0079432A" w:rsidP="0079432A">
            <w:pPr>
              <w:pStyle w:val="a9"/>
              <w:contextualSpacing/>
              <w:jc w:val="both"/>
              <w:rPr>
                <w:rFonts w:ascii="Times New Roman" w:hAnsi="Times New Roman"/>
                <w:sz w:val="24"/>
                <w:szCs w:val="24"/>
              </w:rPr>
            </w:pPr>
            <w:r w:rsidRPr="00C909A9">
              <w:rPr>
                <w:rFonts w:ascii="Times New Roman" w:hAnsi="Times New Roman"/>
                <w:sz w:val="24"/>
                <w:szCs w:val="24"/>
              </w:rPr>
              <w:t>-предусматривается закрепление положений о запрете обуславливать заключение и исполнение договора потребительского кредита (займа) необходимостью приобретения за отдельную плату дополнительных услуг, оказываемых кредитором и (или) третьими лицами.</w:t>
            </w:r>
          </w:p>
        </w:tc>
      </w:tr>
      <w:tr w:rsidR="0008580B" w:rsidRPr="00C909A9" w:rsidTr="000C075E">
        <w:tc>
          <w:tcPr>
            <w:tcW w:w="14884" w:type="dxa"/>
            <w:gridSpan w:val="5"/>
            <w:shd w:val="clear" w:color="auto" w:fill="auto"/>
          </w:tcPr>
          <w:p w:rsidR="0008580B" w:rsidRPr="00C909A9" w:rsidRDefault="0008580B" w:rsidP="0008580B">
            <w:pPr>
              <w:pStyle w:val="aa"/>
              <w:spacing w:after="0" w:line="240" w:lineRule="auto"/>
              <w:ind w:left="34"/>
              <w:jc w:val="both"/>
              <w:rPr>
                <w:rFonts w:ascii="Times New Roman" w:hAnsi="Times New Roman"/>
                <w:b/>
                <w:sz w:val="24"/>
                <w:szCs w:val="24"/>
                <w:u w:val="single"/>
              </w:rPr>
            </w:pPr>
            <w:r w:rsidRPr="00C909A9">
              <w:rPr>
                <w:rFonts w:ascii="Times New Roman" w:hAnsi="Times New Roman"/>
                <w:b/>
                <w:sz w:val="24"/>
                <w:szCs w:val="24"/>
                <w:u w:val="single"/>
              </w:rPr>
              <w:t xml:space="preserve">В статусе иных законопроектов, описанных ранее, не произошло существенных изменений. </w:t>
            </w:r>
          </w:p>
          <w:p w:rsidR="0008580B" w:rsidRPr="00C909A9" w:rsidRDefault="0008580B" w:rsidP="0008580B">
            <w:pPr>
              <w:spacing w:after="0" w:line="240" w:lineRule="auto"/>
              <w:contextualSpacing/>
              <w:jc w:val="both"/>
              <w:rPr>
                <w:rFonts w:ascii="Times New Roman" w:hAnsi="Times New Roman"/>
                <w:sz w:val="24"/>
                <w:szCs w:val="24"/>
              </w:rPr>
            </w:pPr>
            <w:r w:rsidRPr="00C909A9">
              <w:rPr>
                <w:rFonts w:ascii="Times New Roman" w:hAnsi="Times New Roman"/>
                <w:b/>
                <w:sz w:val="24"/>
                <w:szCs w:val="24"/>
              </w:rPr>
              <w:t>Принятые законопроекты, ранее находившиеся на мониторинге из числа вышеуказанных также отражены в таблице по принятым НПА</w:t>
            </w:r>
          </w:p>
        </w:tc>
      </w:tr>
    </w:tbl>
    <w:p w:rsidR="0062193E" w:rsidRPr="00C909A9" w:rsidRDefault="0062193E">
      <w:pPr>
        <w:rPr>
          <w:rFonts w:ascii="Times New Roman" w:hAnsi="Times New Roman"/>
        </w:rPr>
      </w:pPr>
    </w:p>
    <w:p w:rsidR="005052E5" w:rsidRPr="00C909A9" w:rsidRDefault="005052E5" w:rsidP="005052E5">
      <w:pPr>
        <w:spacing w:after="0" w:line="240" w:lineRule="auto"/>
        <w:jc w:val="center"/>
        <w:rPr>
          <w:rFonts w:ascii="Times New Roman" w:hAnsi="Times New Roman"/>
          <w:b/>
          <w:sz w:val="24"/>
          <w:szCs w:val="24"/>
        </w:rPr>
      </w:pPr>
      <w:r w:rsidRPr="00C909A9">
        <w:rPr>
          <w:rFonts w:ascii="Times New Roman" w:hAnsi="Times New Roman"/>
          <w:b/>
          <w:sz w:val="24"/>
          <w:szCs w:val="24"/>
        </w:rPr>
        <w:t>ПРИНЯТЫЕ НПА</w:t>
      </w:r>
    </w:p>
    <w:p w:rsidR="005052E5" w:rsidRPr="00C909A9" w:rsidRDefault="005052E5" w:rsidP="005052E5">
      <w:pPr>
        <w:spacing w:after="0" w:line="240" w:lineRule="auto"/>
        <w:jc w:val="center"/>
        <w:rPr>
          <w:rFonts w:ascii="Times New Roman" w:hAnsi="Times New Roman"/>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2126"/>
        <w:gridCol w:w="3118"/>
        <w:gridCol w:w="5152"/>
      </w:tblGrid>
      <w:tr w:rsidR="005052E5" w:rsidRPr="00C909A9" w:rsidTr="000C075E">
        <w:tc>
          <w:tcPr>
            <w:tcW w:w="4390" w:type="dxa"/>
            <w:shd w:val="clear" w:color="auto" w:fill="auto"/>
          </w:tcPr>
          <w:p w:rsidR="005052E5" w:rsidRPr="00C909A9" w:rsidRDefault="005052E5" w:rsidP="000C075E">
            <w:pPr>
              <w:pStyle w:val="3"/>
              <w:shd w:val="clear" w:color="auto" w:fill="FFFFFF"/>
              <w:spacing w:before="0" w:line="240" w:lineRule="auto"/>
              <w:jc w:val="center"/>
              <w:rPr>
                <w:rFonts w:ascii="Times New Roman" w:hAnsi="Times New Roman" w:cs="Times New Roman"/>
                <w:color w:val="auto"/>
              </w:rPr>
            </w:pPr>
            <w:r w:rsidRPr="00C909A9">
              <w:rPr>
                <w:rFonts w:ascii="Times New Roman" w:hAnsi="Times New Roman" w:cs="Times New Roman"/>
                <w:color w:val="auto"/>
              </w:rPr>
              <w:t>Наименование НПА</w:t>
            </w:r>
          </w:p>
        </w:tc>
        <w:tc>
          <w:tcPr>
            <w:tcW w:w="2126" w:type="dxa"/>
            <w:shd w:val="clear" w:color="auto" w:fill="auto"/>
          </w:tcPr>
          <w:p w:rsidR="005052E5" w:rsidRPr="00C909A9" w:rsidRDefault="005052E5" w:rsidP="000C075E">
            <w:pPr>
              <w:spacing w:line="240" w:lineRule="auto"/>
              <w:jc w:val="center"/>
              <w:rPr>
                <w:rStyle w:val="apple-converted-space"/>
                <w:rFonts w:ascii="Times New Roman" w:hAnsi="Times New Roman"/>
                <w:b/>
                <w:sz w:val="24"/>
                <w:szCs w:val="24"/>
                <w:shd w:val="clear" w:color="auto" w:fill="FFFFFF"/>
              </w:rPr>
            </w:pPr>
            <w:r w:rsidRPr="00C909A9">
              <w:rPr>
                <w:rStyle w:val="apple-converted-space"/>
                <w:rFonts w:ascii="Times New Roman" w:hAnsi="Times New Roman"/>
                <w:b/>
                <w:sz w:val="24"/>
                <w:szCs w:val="24"/>
                <w:shd w:val="clear" w:color="auto" w:fill="FFFFFF"/>
              </w:rPr>
              <w:t>Дата принятия и вступления в силу</w:t>
            </w:r>
          </w:p>
        </w:tc>
        <w:tc>
          <w:tcPr>
            <w:tcW w:w="3118" w:type="dxa"/>
            <w:shd w:val="clear" w:color="auto" w:fill="auto"/>
          </w:tcPr>
          <w:p w:rsidR="005052E5" w:rsidRPr="00C909A9" w:rsidRDefault="005052E5" w:rsidP="000C075E">
            <w:pPr>
              <w:spacing w:line="240" w:lineRule="auto"/>
              <w:jc w:val="center"/>
              <w:rPr>
                <w:rStyle w:val="apple-converted-space"/>
                <w:rFonts w:ascii="Times New Roman" w:hAnsi="Times New Roman"/>
                <w:b/>
                <w:sz w:val="24"/>
                <w:szCs w:val="24"/>
                <w:shd w:val="clear" w:color="auto" w:fill="FFFFFF"/>
              </w:rPr>
            </w:pPr>
            <w:r w:rsidRPr="00C909A9">
              <w:rPr>
                <w:rStyle w:val="apple-converted-space"/>
                <w:rFonts w:ascii="Times New Roman" w:hAnsi="Times New Roman"/>
                <w:b/>
                <w:sz w:val="24"/>
                <w:szCs w:val="24"/>
                <w:shd w:val="clear" w:color="auto" w:fill="FFFFFF"/>
              </w:rPr>
              <w:t>Основное содержание</w:t>
            </w:r>
          </w:p>
        </w:tc>
        <w:tc>
          <w:tcPr>
            <w:tcW w:w="5152" w:type="dxa"/>
            <w:shd w:val="clear" w:color="auto" w:fill="auto"/>
          </w:tcPr>
          <w:p w:rsidR="005052E5" w:rsidRPr="00C909A9" w:rsidRDefault="005052E5" w:rsidP="000C075E">
            <w:pPr>
              <w:spacing w:line="240" w:lineRule="auto"/>
              <w:jc w:val="center"/>
              <w:rPr>
                <w:rFonts w:ascii="Times New Roman" w:hAnsi="Times New Roman"/>
                <w:b/>
                <w:sz w:val="24"/>
                <w:szCs w:val="24"/>
              </w:rPr>
            </w:pPr>
            <w:r w:rsidRPr="00C909A9">
              <w:rPr>
                <w:rFonts w:ascii="Times New Roman" w:hAnsi="Times New Roman"/>
                <w:b/>
                <w:sz w:val="24"/>
                <w:szCs w:val="24"/>
              </w:rPr>
              <w:t>Комментарии</w:t>
            </w:r>
          </w:p>
        </w:tc>
      </w:tr>
      <w:tr w:rsidR="005052E5" w:rsidRPr="00C909A9" w:rsidTr="000C075E">
        <w:tc>
          <w:tcPr>
            <w:tcW w:w="4390" w:type="dxa"/>
            <w:shd w:val="clear" w:color="auto" w:fill="auto"/>
          </w:tcPr>
          <w:p w:rsidR="00A15180" w:rsidRPr="00C909A9" w:rsidRDefault="00A15180" w:rsidP="00A15180">
            <w:pPr>
              <w:spacing w:after="0" w:line="240" w:lineRule="auto"/>
              <w:jc w:val="both"/>
              <w:outlineLvl w:val="1"/>
              <w:rPr>
                <w:rFonts w:ascii="Times New Roman" w:hAnsi="Times New Roman"/>
                <w:bCs/>
                <w:sz w:val="24"/>
                <w:szCs w:val="24"/>
              </w:rPr>
            </w:pPr>
            <w:r w:rsidRPr="00C909A9">
              <w:rPr>
                <w:rFonts w:ascii="Times New Roman" w:hAnsi="Times New Roman"/>
                <w:bCs/>
                <w:sz w:val="24"/>
                <w:szCs w:val="24"/>
              </w:rPr>
              <w:t>Федеральный закон от 24.04.2020 № 145-ФЗ</w:t>
            </w:r>
          </w:p>
          <w:p w:rsidR="00240000" w:rsidRPr="00C909A9" w:rsidRDefault="00A15180" w:rsidP="00A15180">
            <w:pPr>
              <w:spacing w:after="0" w:line="240" w:lineRule="auto"/>
              <w:jc w:val="both"/>
              <w:outlineLvl w:val="1"/>
              <w:rPr>
                <w:rFonts w:ascii="Times New Roman" w:hAnsi="Times New Roman"/>
                <w:bCs/>
                <w:sz w:val="24"/>
                <w:szCs w:val="24"/>
              </w:rPr>
            </w:pPr>
            <w:r w:rsidRPr="00C909A9">
              <w:rPr>
                <w:rFonts w:ascii="Times New Roman" w:hAnsi="Times New Roman"/>
                <w:bCs/>
                <w:sz w:val="24"/>
                <w:szCs w:val="24"/>
              </w:rPr>
              <w:t>"О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15180" w:rsidRPr="00C909A9" w:rsidRDefault="00A15180" w:rsidP="00A15180">
            <w:pPr>
              <w:spacing w:after="0" w:line="240" w:lineRule="auto"/>
              <w:jc w:val="both"/>
              <w:outlineLvl w:val="1"/>
              <w:rPr>
                <w:rFonts w:ascii="Times New Roman" w:hAnsi="Times New Roman"/>
                <w:sz w:val="24"/>
                <w:szCs w:val="24"/>
                <w:shd w:val="clear" w:color="auto" w:fill="FFFFFF"/>
              </w:rPr>
            </w:pPr>
          </w:p>
          <w:p w:rsidR="005052E5" w:rsidRPr="00C909A9" w:rsidRDefault="00B67088" w:rsidP="000C075E">
            <w:pPr>
              <w:spacing w:after="0" w:line="240" w:lineRule="auto"/>
              <w:jc w:val="both"/>
              <w:outlineLvl w:val="1"/>
              <w:rPr>
                <w:rFonts w:ascii="Times New Roman" w:hAnsi="Times New Roman"/>
                <w:b/>
                <w:bCs/>
                <w:sz w:val="24"/>
                <w:szCs w:val="24"/>
              </w:rPr>
            </w:pPr>
            <w:hyperlink r:id="rId20" w:history="1">
              <w:r w:rsidR="00A15180" w:rsidRPr="00C909A9">
                <w:rPr>
                  <w:rStyle w:val="a7"/>
                  <w:rFonts w:ascii="Times New Roman" w:hAnsi="Times New Roman"/>
                </w:rPr>
                <w:t>http://publication.pravo.gov.ru/Document/View/0001202004240045</w:t>
              </w:r>
            </w:hyperlink>
          </w:p>
        </w:tc>
        <w:tc>
          <w:tcPr>
            <w:tcW w:w="2126" w:type="dxa"/>
            <w:shd w:val="clear" w:color="auto" w:fill="auto"/>
          </w:tcPr>
          <w:p w:rsidR="005052E5" w:rsidRPr="00C909A9" w:rsidRDefault="005052E5" w:rsidP="000C075E">
            <w:pPr>
              <w:spacing w:after="0" w:line="240" w:lineRule="auto"/>
              <w:jc w:val="both"/>
              <w:rPr>
                <w:rStyle w:val="apple-converted-space"/>
                <w:rFonts w:ascii="Times New Roman" w:hAnsi="Times New Roman"/>
                <w:b/>
                <w:sz w:val="24"/>
                <w:szCs w:val="24"/>
                <w:shd w:val="clear" w:color="auto" w:fill="FFFFFF"/>
              </w:rPr>
            </w:pPr>
            <w:r w:rsidRPr="00C909A9">
              <w:rPr>
                <w:rStyle w:val="apple-converted-space"/>
                <w:rFonts w:ascii="Times New Roman" w:hAnsi="Times New Roman"/>
                <w:b/>
                <w:sz w:val="24"/>
                <w:szCs w:val="24"/>
                <w:shd w:val="clear" w:color="auto" w:fill="FFFFFF"/>
              </w:rPr>
              <w:t>Принят:</w:t>
            </w:r>
          </w:p>
          <w:p w:rsidR="005052E5" w:rsidRPr="00C909A9" w:rsidRDefault="00A15180" w:rsidP="000C075E">
            <w:pPr>
              <w:spacing w:after="0" w:line="240" w:lineRule="auto"/>
              <w:jc w:val="both"/>
              <w:rPr>
                <w:rStyle w:val="apple-converted-space"/>
                <w:rFonts w:ascii="Times New Roman" w:hAnsi="Times New Roman"/>
                <w:sz w:val="24"/>
                <w:szCs w:val="24"/>
                <w:shd w:val="clear" w:color="auto" w:fill="FFFFFF"/>
              </w:rPr>
            </w:pPr>
            <w:r w:rsidRPr="00C909A9">
              <w:rPr>
                <w:rStyle w:val="apple-converted-space"/>
                <w:rFonts w:ascii="Times New Roman" w:hAnsi="Times New Roman"/>
                <w:sz w:val="24"/>
                <w:szCs w:val="24"/>
                <w:shd w:val="clear" w:color="auto" w:fill="FFFFFF"/>
              </w:rPr>
              <w:t>24</w:t>
            </w:r>
            <w:r w:rsidR="005052E5" w:rsidRPr="00C909A9">
              <w:rPr>
                <w:rStyle w:val="apple-converted-space"/>
                <w:rFonts w:ascii="Times New Roman" w:hAnsi="Times New Roman"/>
                <w:sz w:val="24"/>
                <w:szCs w:val="24"/>
                <w:shd w:val="clear" w:color="auto" w:fill="FFFFFF"/>
              </w:rPr>
              <w:t>.</w:t>
            </w:r>
            <w:r w:rsidR="00240000" w:rsidRPr="00C909A9">
              <w:rPr>
                <w:rStyle w:val="apple-converted-space"/>
                <w:rFonts w:ascii="Times New Roman" w:hAnsi="Times New Roman"/>
                <w:sz w:val="24"/>
                <w:szCs w:val="24"/>
                <w:shd w:val="clear" w:color="auto" w:fill="FFFFFF"/>
              </w:rPr>
              <w:t>0</w:t>
            </w:r>
            <w:r w:rsidRPr="00C909A9">
              <w:rPr>
                <w:rStyle w:val="apple-converted-space"/>
                <w:rFonts w:ascii="Times New Roman" w:hAnsi="Times New Roman"/>
                <w:sz w:val="24"/>
                <w:szCs w:val="24"/>
                <w:shd w:val="clear" w:color="auto" w:fill="FFFFFF"/>
              </w:rPr>
              <w:t>4</w:t>
            </w:r>
            <w:r w:rsidR="005052E5" w:rsidRPr="00C909A9">
              <w:rPr>
                <w:rStyle w:val="apple-converted-space"/>
                <w:rFonts w:ascii="Times New Roman" w:hAnsi="Times New Roman"/>
                <w:sz w:val="24"/>
                <w:szCs w:val="24"/>
                <w:shd w:val="clear" w:color="auto" w:fill="FFFFFF"/>
              </w:rPr>
              <w:t>.2020</w:t>
            </w:r>
          </w:p>
          <w:p w:rsidR="00240000" w:rsidRPr="00C909A9" w:rsidRDefault="00240000" w:rsidP="000C075E">
            <w:pPr>
              <w:spacing w:after="0" w:line="240" w:lineRule="auto"/>
              <w:jc w:val="both"/>
              <w:rPr>
                <w:rStyle w:val="apple-converted-space"/>
                <w:rFonts w:ascii="Times New Roman" w:hAnsi="Times New Roman"/>
                <w:sz w:val="24"/>
                <w:szCs w:val="24"/>
                <w:shd w:val="clear" w:color="auto" w:fill="FFFFFF"/>
              </w:rPr>
            </w:pPr>
          </w:p>
          <w:p w:rsidR="00A15180" w:rsidRPr="00C909A9" w:rsidRDefault="00240000" w:rsidP="00A15180">
            <w:pPr>
              <w:spacing w:after="0" w:line="240" w:lineRule="auto"/>
              <w:jc w:val="both"/>
              <w:rPr>
                <w:rStyle w:val="apple-converted-space"/>
                <w:rFonts w:ascii="Times New Roman" w:hAnsi="Times New Roman"/>
                <w:sz w:val="24"/>
                <w:szCs w:val="24"/>
                <w:shd w:val="clear" w:color="auto" w:fill="FFFFFF"/>
              </w:rPr>
            </w:pPr>
            <w:r w:rsidRPr="00C909A9">
              <w:rPr>
                <w:rStyle w:val="apple-converted-space"/>
                <w:rFonts w:ascii="Times New Roman" w:hAnsi="Times New Roman"/>
                <w:b/>
                <w:sz w:val="24"/>
                <w:szCs w:val="24"/>
                <w:shd w:val="clear" w:color="auto" w:fill="FFFFFF"/>
              </w:rPr>
              <w:t>Подписан Президентом РФ</w:t>
            </w:r>
            <w:r w:rsidRPr="00C909A9">
              <w:rPr>
                <w:rStyle w:val="apple-converted-space"/>
                <w:rFonts w:ascii="Times New Roman" w:hAnsi="Times New Roman"/>
                <w:sz w:val="24"/>
                <w:szCs w:val="24"/>
                <w:shd w:val="clear" w:color="auto" w:fill="FFFFFF"/>
              </w:rPr>
              <w:t xml:space="preserve">: </w:t>
            </w:r>
            <w:r w:rsidR="00A15180" w:rsidRPr="00C909A9">
              <w:rPr>
                <w:rStyle w:val="apple-converted-space"/>
                <w:rFonts w:ascii="Times New Roman" w:hAnsi="Times New Roman"/>
                <w:sz w:val="24"/>
                <w:szCs w:val="24"/>
                <w:shd w:val="clear" w:color="auto" w:fill="FFFFFF"/>
              </w:rPr>
              <w:t>24.04.2020</w:t>
            </w:r>
          </w:p>
          <w:p w:rsidR="00240000" w:rsidRPr="00C909A9" w:rsidRDefault="00240000" w:rsidP="000C075E">
            <w:pPr>
              <w:spacing w:after="0" w:line="240" w:lineRule="auto"/>
              <w:jc w:val="both"/>
              <w:rPr>
                <w:rStyle w:val="apple-converted-space"/>
                <w:rFonts w:ascii="Times New Roman" w:hAnsi="Times New Roman"/>
                <w:sz w:val="24"/>
                <w:szCs w:val="24"/>
                <w:shd w:val="clear" w:color="auto" w:fill="FFFFFF"/>
              </w:rPr>
            </w:pPr>
          </w:p>
        </w:tc>
        <w:tc>
          <w:tcPr>
            <w:tcW w:w="3118" w:type="dxa"/>
            <w:shd w:val="clear" w:color="auto" w:fill="auto"/>
          </w:tcPr>
          <w:p w:rsidR="005052E5" w:rsidRPr="00C909A9" w:rsidRDefault="00861752" w:rsidP="00A15180">
            <w:pPr>
              <w:pStyle w:val="pnamecomment"/>
              <w:shd w:val="clear" w:color="auto" w:fill="FFFFFF"/>
              <w:spacing w:before="0" w:beforeAutospacing="0" w:after="0"/>
              <w:jc w:val="both"/>
              <w:textAlignment w:val="baseline"/>
              <w:rPr>
                <w:spacing w:val="2"/>
              </w:rPr>
            </w:pPr>
            <w:r w:rsidRPr="00C909A9">
              <w:rPr>
                <w:spacing w:val="2"/>
              </w:rPr>
              <w:t xml:space="preserve">Внесены изменения в законодательство, регламентирующее деятельность </w:t>
            </w:r>
            <w:r w:rsidR="00A15180" w:rsidRPr="00C909A9">
              <w:rPr>
                <w:spacing w:val="2"/>
              </w:rPr>
              <w:t>по обороту алкогольной продукции.</w:t>
            </w:r>
          </w:p>
        </w:tc>
        <w:tc>
          <w:tcPr>
            <w:tcW w:w="5152" w:type="dxa"/>
            <w:shd w:val="clear" w:color="auto" w:fill="auto"/>
          </w:tcPr>
          <w:p w:rsidR="00A15180" w:rsidRPr="00C909A9" w:rsidRDefault="00A15180" w:rsidP="00A15180">
            <w:pPr>
              <w:spacing w:line="240" w:lineRule="auto"/>
              <w:jc w:val="both"/>
              <w:rPr>
                <w:rFonts w:ascii="Times New Roman" w:hAnsi="Times New Roman"/>
                <w:spacing w:val="2"/>
                <w:sz w:val="24"/>
                <w:szCs w:val="24"/>
              </w:rPr>
            </w:pPr>
            <w:r w:rsidRPr="00C909A9">
              <w:rPr>
                <w:rFonts w:ascii="Times New Roman" w:hAnsi="Times New Roman"/>
                <w:spacing w:val="2"/>
                <w:sz w:val="24"/>
                <w:szCs w:val="24"/>
              </w:rPr>
              <w:t xml:space="preserve">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 </w:t>
            </w:r>
          </w:p>
          <w:p w:rsidR="005052E5" w:rsidRPr="00C909A9" w:rsidRDefault="00A15180" w:rsidP="00A15180">
            <w:pPr>
              <w:spacing w:line="240" w:lineRule="auto"/>
              <w:jc w:val="both"/>
              <w:rPr>
                <w:rFonts w:ascii="Times New Roman" w:hAnsi="Times New Roman"/>
                <w:spacing w:val="2"/>
                <w:sz w:val="24"/>
                <w:szCs w:val="24"/>
              </w:rPr>
            </w:pPr>
            <w:r w:rsidRPr="00C909A9">
              <w:rPr>
                <w:rFonts w:ascii="Times New Roman" w:hAnsi="Times New Roman"/>
                <w:spacing w:val="2"/>
                <w:sz w:val="24"/>
                <w:szCs w:val="24"/>
              </w:rP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tc>
      </w:tr>
      <w:tr w:rsidR="00861752" w:rsidRPr="00C909A9" w:rsidTr="000C075E">
        <w:tc>
          <w:tcPr>
            <w:tcW w:w="4390" w:type="dxa"/>
            <w:shd w:val="clear" w:color="auto" w:fill="auto"/>
          </w:tcPr>
          <w:p w:rsidR="00F7070E" w:rsidRPr="00C909A9" w:rsidRDefault="00F7070E" w:rsidP="00F7070E">
            <w:pPr>
              <w:spacing w:after="0" w:line="240" w:lineRule="auto"/>
              <w:jc w:val="both"/>
              <w:outlineLvl w:val="1"/>
              <w:rPr>
                <w:rFonts w:ascii="Times New Roman" w:hAnsi="Times New Roman"/>
                <w:sz w:val="24"/>
                <w:szCs w:val="24"/>
                <w:shd w:val="clear" w:color="auto" w:fill="FFFFFF"/>
              </w:rPr>
            </w:pPr>
            <w:r w:rsidRPr="00C909A9">
              <w:rPr>
                <w:rFonts w:ascii="Times New Roman" w:hAnsi="Times New Roman"/>
                <w:sz w:val="24"/>
                <w:szCs w:val="24"/>
                <w:shd w:val="clear" w:color="auto" w:fill="FFFFFF"/>
              </w:rPr>
              <w:t>Федеральный закон от 24.04.2020 № 140-ФЗ</w:t>
            </w:r>
          </w:p>
          <w:p w:rsidR="00861752" w:rsidRPr="00C909A9" w:rsidRDefault="00F7070E" w:rsidP="00F7070E">
            <w:pPr>
              <w:spacing w:after="0" w:line="240" w:lineRule="auto"/>
              <w:jc w:val="both"/>
              <w:outlineLvl w:val="1"/>
              <w:rPr>
                <w:rFonts w:ascii="Times New Roman" w:hAnsi="Times New Roman"/>
                <w:sz w:val="24"/>
                <w:szCs w:val="24"/>
                <w:shd w:val="clear" w:color="auto" w:fill="FFFFFF"/>
              </w:rPr>
            </w:pPr>
            <w:r w:rsidRPr="00C909A9">
              <w:rPr>
                <w:rFonts w:ascii="Times New Roman" w:hAnsi="Times New Roman"/>
                <w:sz w:val="24"/>
                <w:szCs w:val="24"/>
                <w:shd w:val="clear" w:color="auto" w:fill="FFFFFF"/>
              </w:rPr>
              <w:t>"О внесении изменения в статью 17-1 Федерального закона "О защите конкуренции"</w:t>
            </w:r>
          </w:p>
          <w:p w:rsidR="00F7070E" w:rsidRPr="00C909A9" w:rsidRDefault="00F7070E" w:rsidP="00F7070E">
            <w:pPr>
              <w:spacing w:after="0" w:line="240" w:lineRule="auto"/>
              <w:jc w:val="both"/>
              <w:outlineLvl w:val="1"/>
              <w:rPr>
                <w:rFonts w:ascii="Times New Roman" w:hAnsi="Times New Roman"/>
                <w:sz w:val="24"/>
                <w:szCs w:val="24"/>
                <w:shd w:val="clear" w:color="auto" w:fill="FFFFFF"/>
              </w:rPr>
            </w:pPr>
          </w:p>
          <w:p w:rsidR="00F7070E" w:rsidRPr="00C909A9" w:rsidRDefault="00B67088" w:rsidP="00F7070E">
            <w:pPr>
              <w:spacing w:after="0" w:line="240" w:lineRule="auto"/>
              <w:jc w:val="both"/>
              <w:outlineLvl w:val="1"/>
              <w:rPr>
                <w:rFonts w:ascii="Times New Roman" w:hAnsi="Times New Roman"/>
                <w:b/>
                <w:bCs/>
                <w:sz w:val="24"/>
                <w:szCs w:val="24"/>
              </w:rPr>
            </w:pPr>
            <w:hyperlink r:id="rId21" w:history="1">
              <w:r w:rsidR="00F7070E" w:rsidRPr="00C909A9">
                <w:rPr>
                  <w:rStyle w:val="a7"/>
                  <w:rFonts w:ascii="Times New Roman" w:hAnsi="Times New Roman"/>
                </w:rPr>
                <w:t>http://publication.pravo.gov.ru/Document/View/0001202004240040</w:t>
              </w:r>
            </w:hyperlink>
          </w:p>
        </w:tc>
        <w:tc>
          <w:tcPr>
            <w:tcW w:w="2126" w:type="dxa"/>
            <w:shd w:val="clear" w:color="auto" w:fill="auto"/>
          </w:tcPr>
          <w:p w:rsidR="00861752" w:rsidRPr="00C909A9" w:rsidRDefault="00861752" w:rsidP="00861752">
            <w:pPr>
              <w:spacing w:after="0" w:line="240" w:lineRule="auto"/>
              <w:jc w:val="both"/>
              <w:rPr>
                <w:rStyle w:val="apple-converted-space"/>
                <w:rFonts w:ascii="Times New Roman" w:hAnsi="Times New Roman"/>
                <w:b/>
                <w:sz w:val="24"/>
                <w:szCs w:val="24"/>
                <w:shd w:val="clear" w:color="auto" w:fill="FFFFFF"/>
              </w:rPr>
            </w:pPr>
            <w:r w:rsidRPr="00C909A9">
              <w:rPr>
                <w:rStyle w:val="apple-converted-space"/>
                <w:rFonts w:ascii="Times New Roman" w:hAnsi="Times New Roman"/>
                <w:b/>
                <w:sz w:val="24"/>
                <w:szCs w:val="24"/>
                <w:shd w:val="clear" w:color="auto" w:fill="FFFFFF"/>
              </w:rPr>
              <w:t>Принят:</w:t>
            </w:r>
          </w:p>
          <w:p w:rsidR="00861752" w:rsidRPr="00C909A9" w:rsidRDefault="00861752" w:rsidP="00861752">
            <w:pPr>
              <w:spacing w:after="0" w:line="240" w:lineRule="auto"/>
              <w:jc w:val="both"/>
              <w:rPr>
                <w:rStyle w:val="apple-converted-space"/>
                <w:rFonts w:ascii="Times New Roman" w:hAnsi="Times New Roman"/>
                <w:sz w:val="24"/>
                <w:szCs w:val="24"/>
                <w:shd w:val="clear" w:color="auto" w:fill="FFFFFF"/>
              </w:rPr>
            </w:pPr>
            <w:r w:rsidRPr="00C909A9">
              <w:rPr>
                <w:rStyle w:val="apple-converted-space"/>
                <w:rFonts w:ascii="Times New Roman" w:hAnsi="Times New Roman"/>
                <w:sz w:val="24"/>
                <w:szCs w:val="24"/>
                <w:shd w:val="clear" w:color="auto" w:fill="FFFFFF"/>
              </w:rPr>
              <w:t>09.03.2020</w:t>
            </w:r>
          </w:p>
          <w:p w:rsidR="00861752" w:rsidRPr="00C909A9" w:rsidRDefault="00861752" w:rsidP="00861752">
            <w:pPr>
              <w:spacing w:after="0" w:line="240" w:lineRule="auto"/>
              <w:jc w:val="both"/>
              <w:rPr>
                <w:rStyle w:val="apple-converted-space"/>
                <w:rFonts w:ascii="Times New Roman" w:hAnsi="Times New Roman"/>
                <w:sz w:val="24"/>
                <w:szCs w:val="24"/>
                <w:shd w:val="clear" w:color="auto" w:fill="FFFFFF"/>
              </w:rPr>
            </w:pPr>
          </w:p>
          <w:p w:rsidR="00861752" w:rsidRPr="00C909A9" w:rsidRDefault="00861752" w:rsidP="00861752">
            <w:pPr>
              <w:spacing w:after="0" w:line="240" w:lineRule="auto"/>
              <w:jc w:val="both"/>
              <w:rPr>
                <w:rStyle w:val="apple-converted-space"/>
                <w:rFonts w:ascii="Times New Roman" w:hAnsi="Times New Roman"/>
                <w:b/>
                <w:sz w:val="24"/>
                <w:szCs w:val="24"/>
                <w:shd w:val="clear" w:color="auto" w:fill="FFFFFF"/>
              </w:rPr>
            </w:pPr>
            <w:r w:rsidRPr="00C909A9">
              <w:rPr>
                <w:rStyle w:val="apple-converted-space"/>
                <w:rFonts w:ascii="Times New Roman" w:hAnsi="Times New Roman"/>
                <w:b/>
                <w:sz w:val="24"/>
                <w:szCs w:val="24"/>
                <w:shd w:val="clear" w:color="auto" w:fill="FFFFFF"/>
              </w:rPr>
              <w:t>Подписан Президентом РФ</w:t>
            </w:r>
            <w:r w:rsidRPr="00C909A9">
              <w:rPr>
                <w:rStyle w:val="apple-converted-space"/>
                <w:rFonts w:ascii="Times New Roman" w:hAnsi="Times New Roman"/>
                <w:sz w:val="24"/>
                <w:szCs w:val="24"/>
                <w:shd w:val="clear" w:color="auto" w:fill="FFFFFF"/>
              </w:rPr>
              <w:t>: 26.03.2020г.</w:t>
            </w:r>
          </w:p>
        </w:tc>
        <w:tc>
          <w:tcPr>
            <w:tcW w:w="3118" w:type="dxa"/>
            <w:shd w:val="clear" w:color="auto" w:fill="auto"/>
          </w:tcPr>
          <w:p w:rsidR="00861752" w:rsidRPr="00C909A9" w:rsidRDefault="006F5536" w:rsidP="000C075E">
            <w:pPr>
              <w:pStyle w:val="pnamecomment"/>
              <w:shd w:val="clear" w:color="auto" w:fill="FFFFFF"/>
              <w:spacing w:before="0" w:beforeAutospacing="0" w:after="0"/>
              <w:jc w:val="both"/>
              <w:textAlignment w:val="baseline"/>
              <w:rPr>
                <w:spacing w:val="2"/>
              </w:rPr>
            </w:pPr>
            <w:r w:rsidRPr="00C909A9">
              <w:rPr>
                <w:spacing w:val="2"/>
              </w:rPr>
              <w:t>Внесены изменения в законодательство об о</w:t>
            </w:r>
            <w:r w:rsidR="00026AC3" w:rsidRPr="00C909A9">
              <w:rPr>
                <w:spacing w:val="2"/>
              </w:rPr>
              <w:t>бороте лекарственных средств с целью недопущения неконтролируемого роста цен на них</w:t>
            </w:r>
          </w:p>
        </w:tc>
        <w:tc>
          <w:tcPr>
            <w:tcW w:w="5152" w:type="dxa"/>
            <w:shd w:val="clear" w:color="auto" w:fill="auto"/>
          </w:tcPr>
          <w:p w:rsidR="00861752" w:rsidRPr="00C909A9" w:rsidRDefault="00026AC3" w:rsidP="000C075E">
            <w:pPr>
              <w:spacing w:line="240" w:lineRule="auto"/>
              <w:jc w:val="both"/>
              <w:rPr>
                <w:rFonts w:ascii="Times New Roman" w:hAnsi="Times New Roman"/>
                <w:spacing w:val="2"/>
                <w:sz w:val="24"/>
                <w:szCs w:val="24"/>
              </w:rPr>
            </w:pPr>
            <w:r w:rsidRPr="00C909A9">
              <w:rPr>
                <w:rFonts w:ascii="Times New Roman" w:hAnsi="Times New Roman"/>
                <w:spacing w:val="2"/>
                <w:sz w:val="24"/>
                <w:szCs w:val="24"/>
              </w:rPr>
              <w:t xml:space="preserve">Правительство наделено полномочиями в условиях ЧС или при угрозе распространения заболевания </w:t>
            </w:r>
            <w:r w:rsidR="000936C4" w:rsidRPr="00C909A9">
              <w:rPr>
                <w:rFonts w:ascii="Times New Roman" w:hAnsi="Times New Roman"/>
                <w:spacing w:val="2"/>
                <w:sz w:val="24"/>
                <w:szCs w:val="24"/>
              </w:rPr>
              <w:t>устанавливать предельные отпускные цены на лекарственные препараты в случае обнаружения роста цен на 30% и более.</w:t>
            </w:r>
          </w:p>
        </w:tc>
      </w:tr>
      <w:tr w:rsidR="008E16B9" w:rsidRPr="00C909A9" w:rsidTr="000C075E">
        <w:tc>
          <w:tcPr>
            <w:tcW w:w="4390" w:type="dxa"/>
            <w:shd w:val="clear" w:color="auto" w:fill="auto"/>
          </w:tcPr>
          <w:p w:rsidR="008E16B9" w:rsidRPr="00C909A9" w:rsidRDefault="008E16B9" w:rsidP="00240000">
            <w:pPr>
              <w:spacing w:after="0" w:line="240" w:lineRule="auto"/>
              <w:jc w:val="both"/>
              <w:outlineLvl w:val="1"/>
              <w:rPr>
                <w:rFonts w:ascii="Times New Roman" w:hAnsi="Times New Roman"/>
                <w:sz w:val="24"/>
                <w:szCs w:val="24"/>
                <w:shd w:val="clear" w:color="auto" w:fill="FFFFFF"/>
              </w:rPr>
            </w:pPr>
            <w:r w:rsidRPr="00C909A9">
              <w:rPr>
                <w:rFonts w:ascii="Times New Roman" w:hAnsi="Times New Roman"/>
                <w:b/>
                <w:sz w:val="24"/>
                <w:szCs w:val="24"/>
                <w:shd w:val="clear" w:color="auto" w:fill="FFFFFF"/>
              </w:rPr>
              <w:t>Федеральный закон от 01.04.2020 № 69-ФЗ</w:t>
            </w:r>
            <w:r w:rsidRPr="00C909A9">
              <w:rPr>
                <w:rFonts w:ascii="Times New Roman" w:hAnsi="Times New Roman"/>
                <w:sz w:val="24"/>
                <w:szCs w:val="24"/>
                <w:shd w:val="clear" w:color="auto" w:fill="FFFFFF"/>
              </w:rPr>
              <w:t xml:space="preserve"> "О защите и поощрении капиталовложений в Российской Федерации"</w:t>
            </w:r>
          </w:p>
          <w:p w:rsidR="008E16B9" w:rsidRPr="00C909A9" w:rsidRDefault="008E16B9" w:rsidP="00240000">
            <w:pPr>
              <w:spacing w:after="0" w:line="240" w:lineRule="auto"/>
              <w:jc w:val="both"/>
              <w:outlineLvl w:val="1"/>
              <w:rPr>
                <w:rFonts w:ascii="Times New Roman" w:hAnsi="Times New Roman"/>
                <w:color w:val="333333"/>
                <w:sz w:val="24"/>
                <w:szCs w:val="24"/>
                <w:shd w:val="clear" w:color="auto" w:fill="FFFFFF"/>
              </w:rPr>
            </w:pPr>
          </w:p>
          <w:p w:rsidR="008E16B9" w:rsidRPr="00C909A9" w:rsidRDefault="00B67088" w:rsidP="00240000">
            <w:pPr>
              <w:spacing w:after="0" w:line="240" w:lineRule="auto"/>
              <w:jc w:val="both"/>
              <w:outlineLvl w:val="1"/>
              <w:rPr>
                <w:rFonts w:ascii="Times New Roman" w:hAnsi="Times New Roman"/>
                <w:b/>
                <w:sz w:val="24"/>
                <w:szCs w:val="24"/>
                <w:shd w:val="clear" w:color="auto" w:fill="FFFFFF"/>
              </w:rPr>
            </w:pPr>
            <w:hyperlink r:id="rId22" w:history="1">
              <w:r w:rsidR="008E16B9" w:rsidRPr="00C909A9">
                <w:rPr>
                  <w:rStyle w:val="a7"/>
                  <w:rFonts w:ascii="Times New Roman" w:hAnsi="Times New Roman"/>
                  <w:sz w:val="24"/>
                  <w:szCs w:val="24"/>
                </w:rPr>
                <w:t>http://publication.pravo.gov.ru/Document/View/0001202004010030?index=0&amp;rangeSize=1</w:t>
              </w:r>
            </w:hyperlink>
          </w:p>
        </w:tc>
        <w:tc>
          <w:tcPr>
            <w:tcW w:w="2126" w:type="dxa"/>
            <w:shd w:val="clear" w:color="auto" w:fill="auto"/>
          </w:tcPr>
          <w:p w:rsidR="008E16B9" w:rsidRPr="00C909A9" w:rsidRDefault="008E16B9" w:rsidP="008E16B9">
            <w:pPr>
              <w:spacing w:after="0" w:line="240" w:lineRule="auto"/>
              <w:jc w:val="both"/>
              <w:rPr>
                <w:rStyle w:val="apple-converted-space"/>
                <w:rFonts w:ascii="Times New Roman" w:hAnsi="Times New Roman"/>
                <w:b/>
                <w:sz w:val="24"/>
                <w:szCs w:val="24"/>
                <w:shd w:val="clear" w:color="auto" w:fill="FFFFFF"/>
              </w:rPr>
            </w:pPr>
            <w:r w:rsidRPr="00C909A9">
              <w:rPr>
                <w:rStyle w:val="apple-converted-space"/>
                <w:rFonts w:ascii="Times New Roman" w:hAnsi="Times New Roman"/>
                <w:b/>
                <w:sz w:val="24"/>
                <w:szCs w:val="24"/>
                <w:shd w:val="clear" w:color="auto" w:fill="FFFFFF"/>
              </w:rPr>
              <w:t>Принят:</w:t>
            </w:r>
          </w:p>
          <w:p w:rsidR="008E16B9" w:rsidRPr="00C909A9" w:rsidRDefault="00F7070E" w:rsidP="008E16B9">
            <w:pPr>
              <w:spacing w:after="0" w:line="240" w:lineRule="auto"/>
              <w:jc w:val="both"/>
              <w:rPr>
                <w:rStyle w:val="apple-converted-space"/>
                <w:rFonts w:ascii="Times New Roman" w:hAnsi="Times New Roman"/>
                <w:sz w:val="24"/>
                <w:szCs w:val="24"/>
                <w:shd w:val="clear" w:color="auto" w:fill="FFFFFF"/>
              </w:rPr>
            </w:pPr>
            <w:r w:rsidRPr="00C909A9">
              <w:rPr>
                <w:rStyle w:val="apple-converted-space"/>
                <w:rFonts w:ascii="Times New Roman" w:hAnsi="Times New Roman"/>
                <w:sz w:val="24"/>
                <w:szCs w:val="24"/>
                <w:shd w:val="clear" w:color="auto" w:fill="FFFFFF"/>
              </w:rPr>
              <w:t>14</w:t>
            </w:r>
            <w:r w:rsidR="008E16B9" w:rsidRPr="00C909A9">
              <w:rPr>
                <w:rStyle w:val="apple-converted-space"/>
                <w:rFonts w:ascii="Times New Roman" w:hAnsi="Times New Roman"/>
                <w:sz w:val="24"/>
                <w:szCs w:val="24"/>
                <w:shd w:val="clear" w:color="auto" w:fill="FFFFFF"/>
              </w:rPr>
              <w:t>.</w:t>
            </w:r>
            <w:r w:rsidRPr="00C909A9">
              <w:rPr>
                <w:rStyle w:val="apple-converted-space"/>
                <w:rFonts w:ascii="Times New Roman" w:hAnsi="Times New Roman"/>
                <w:sz w:val="24"/>
                <w:szCs w:val="24"/>
                <w:shd w:val="clear" w:color="auto" w:fill="FFFFFF"/>
              </w:rPr>
              <w:t>04</w:t>
            </w:r>
            <w:r w:rsidR="008E16B9" w:rsidRPr="00C909A9">
              <w:rPr>
                <w:rStyle w:val="apple-converted-space"/>
                <w:rFonts w:ascii="Times New Roman" w:hAnsi="Times New Roman"/>
                <w:sz w:val="24"/>
                <w:szCs w:val="24"/>
                <w:shd w:val="clear" w:color="auto" w:fill="FFFFFF"/>
              </w:rPr>
              <w:t>.2020</w:t>
            </w:r>
          </w:p>
          <w:p w:rsidR="008E16B9" w:rsidRPr="00C909A9" w:rsidRDefault="008E16B9" w:rsidP="008E16B9">
            <w:pPr>
              <w:spacing w:after="0" w:line="240" w:lineRule="auto"/>
              <w:jc w:val="both"/>
              <w:rPr>
                <w:rStyle w:val="apple-converted-space"/>
                <w:rFonts w:ascii="Times New Roman" w:hAnsi="Times New Roman"/>
                <w:sz w:val="24"/>
                <w:szCs w:val="24"/>
                <w:shd w:val="clear" w:color="auto" w:fill="FFFFFF"/>
              </w:rPr>
            </w:pPr>
          </w:p>
          <w:p w:rsidR="008E16B9" w:rsidRPr="00C909A9" w:rsidRDefault="008E16B9" w:rsidP="00F7070E">
            <w:pPr>
              <w:spacing w:after="0" w:line="240" w:lineRule="auto"/>
              <w:jc w:val="both"/>
              <w:rPr>
                <w:rStyle w:val="apple-converted-space"/>
                <w:rFonts w:ascii="Times New Roman" w:hAnsi="Times New Roman"/>
                <w:b/>
                <w:sz w:val="24"/>
                <w:szCs w:val="24"/>
                <w:shd w:val="clear" w:color="auto" w:fill="FFFFFF"/>
              </w:rPr>
            </w:pPr>
            <w:r w:rsidRPr="00C909A9">
              <w:rPr>
                <w:rStyle w:val="apple-converted-space"/>
                <w:rFonts w:ascii="Times New Roman" w:hAnsi="Times New Roman"/>
                <w:b/>
                <w:sz w:val="24"/>
                <w:szCs w:val="24"/>
                <w:shd w:val="clear" w:color="auto" w:fill="FFFFFF"/>
              </w:rPr>
              <w:t>Подписан Президентом РФ</w:t>
            </w:r>
            <w:r w:rsidRPr="00C909A9">
              <w:rPr>
                <w:rStyle w:val="apple-converted-space"/>
                <w:rFonts w:ascii="Times New Roman" w:hAnsi="Times New Roman"/>
                <w:sz w:val="24"/>
                <w:szCs w:val="24"/>
                <w:shd w:val="clear" w:color="auto" w:fill="FFFFFF"/>
              </w:rPr>
              <w:t xml:space="preserve">: </w:t>
            </w:r>
            <w:r w:rsidR="00F7070E" w:rsidRPr="00C909A9">
              <w:rPr>
                <w:rStyle w:val="apple-converted-space"/>
                <w:rFonts w:ascii="Times New Roman" w:hAnsi="Times New Roman"/>
                <w:sz w:val="24"/>
                <w:szCs w:val="24"/>
                <w:shd w:val="clear" w:color="auto" w:fill="FFFFFF"/>
              </w:rPr>
              <w:t>24</w:t>
            </w:r>
            <w:r w:rsidRPr="00C909A9">
              <w:rPr>
                <w:rStyle w:val="apple-converted-space"/>
                <w:rFonts w:ascii="Times New Roman" w:hAnsi="Times New Roman"/>
                <w:sz w:val="24"/>
                <w:szCs w:val="24"/>
                <w:shd w:val="clear" w:color="auto" w:fill="FFFFFF"/>
              </w:rPr>
              <w:t>.04.2020г.</w:t>
            </w:r>
          </w:p>
        </w:tc>
        <w:tc>
          <w:tcPr>
            <w:tcW w:w="3118" w:type="dxa"/>
            <w:shd w:val="clear" w:color="auto" w:fill="auto"/>
          </w:tcPr>
          <w:p w:rsidR="008E16B9" w:rsidRPr="00C909A9" w:rsidRDefault="00F7070E" w:rsidP="000C075E">
            <w:pPr>
              <w:pStyle w:val="pnamecomment"/>
              <w:shd w:val="clear" w:color="auto" w:fill="FFFFFF"/>
              <w:spacing w:before="0" w:beforeAutospacing="0" w:after="0"/>
              <w:jc w:val="both"/>
              <w:textAlignment w:val="baseline"/>
              <w:rPr>
                <w:spacing w:val="2"/>
              </w:rPr>
            </w:pPr>
            <w:r w:rsidRPr="00C909A9">
              <w:rPr>
                <w:spacing w:val="2"/>
              </w:rPr>
              <w:t>Предусматривается возможность заключать договоры аренды, договоры безвозмездного пользования в отношении государственного имущества федеральных казенных учреждений уголовно-исполнительной системы без проведения конкурсов или аукционов в случаях, если ранее проведенные торги или аукционы признаны несостоявшимися.</w:t>
            </w:r>
          </w:p>
        </w:tc>
        <w:tc>
          <w:tcPr>
            <w:tcW w:w="5152" w:type="dxa"/>
            <w:shd w:val="clear" w:color="auto" w:fill="auto"/>
          </w:tcPr>
          <w:p w:rsidR="008E16B9" w:rsidRPr="00C909A9" w:rsidRDefault="008E16B9" w:rsidP="008E16B9">
            <w:pPr>
              <w:spacing w:after="0" w:line="240" w:lineRule="auto"/>
              <w:jc w:val="both"/>
              <w:rPr>
                <w:rFonts w:ascii="Times New Roman" w:hAnsi="Times New Roman"/>
              </w:rPr>
            </w:pPr>
          </w:p>
        </w:tc>
      </w:tr>
      <w:tr w:rsidR="008F2B69" w:rsidRPr="00C909A9" w:rsidTr="000C075E">
        <w:tc>
          <w:tcPr>
            <w:tcW w:w="4390" w:type="dxa"/>
            <w:shd w:val="clear" w:color="auto" w:fill="auto"/>
          </w:tcPr>
          <w:p w:rsidR="00203D0E" w:rsidRPr="00C909A9" w:rsidRDefault="00203D0E" w:rsidP="00203D0E">
            <w:pPr>
              <w:spacing w:after="0" w:line="240" w:lineRule="auto"/>
              <w:jc w:val="both"/>
              <w:outlineLvl w:val="1"/>
              <w:rPr>
                <w:rFonts w:ascii="Times New Roman" w:hAnsi="Times New Roman"/>
                <w:sz w:val="24"/>
                <w:szCs w:val="24"/>
                <w:shd w:val="clear" w:color="auto" w:fill="FFFFFF"/>
              </w:rPr>
            </w:pPr>
            <w:r w:rsidRPr="00C909A9">
              <w:rPr>
                <w:rFonts w:ascii="Times New Roman" w:hAnsi="Times New Roman"/>
                <w:sz w:val="24"/>
                <w:szCs w:val="24"/>
                <w:shd w:val="clear" w:color="auto" w:fill="FFFFFF"/>
              </w:rPr>
              <w:t>Федеральный закон от 24.04.2020 № 124-ФЗ</w:t>
            </w:r>
          </w:p>
          <w:p w:rsidR="008F2B69" w:rsidRPr="00C909A9" w:rsidRDefault="00203D0E" w:rsidP="00203D0E">
            <w:pPr>
              <w:spacing w:after="0" w:line="240" w:lineRule="auto"/>
              <w:jc w:val="both"/>
              <w:outlineLvl w:val="1"/>
              <w:rPr>
                <w:rFonts w:ascii="Times New Roman" w:hAnsi="Times New Roman"/>
                <w:sz w:val="24"/>
                <w:szCs w:val="24"/>
                <w:shd w:val="clear" w:color="auto" w:fill="FFFFFF"/>
              </w:rPr>
            </w:pPr>
            <w:r w:rsidRPr="00C909A9">
              <w:rPr>
                <w:rFonts w:ascii="Times New Roman" w:hAnsi="Times New Roman"/>
                <w:sz w:val="24"/>
                <w:szCs w:val="24"/>
                <w:shd w:val="clear" w:color="auto" w:fill="FFFFFF"/>
              </w:rPr>
              <w:t xml:space="preserve">"О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w:t>
            </w:r>
            <w:proofErr w:type="spellStart"/>
            <w:r w:rsidRPr="00C909A9">
              <w:rPr>
                <w:rFonts w:ascii="Times New Roman" w:hAnsi="Times New Roman"/>
                <w:sz w:val="24"/>
                <w:szCs w:val="24"/>
                <w:shd w:val="clear" w:color="auto" w:fill="FFFFFF"/>
              </w:rPr>
              <w:t>коронавирусной</w:t>
            </w:r>
            <w:proofErr w:type="spellEnd"/>
            <w:r w:rsidRPr="00C909A9">
              <w:rPr>
                <w:rFonts w:ascii="Times New Roman" w:hAnsi="Times New Roman"/>
                <w:sz w:val="24"/>
                <w:szCs w:val="24"/>
                <w:shd w:val="clear" w:color="auto" w:fill="FFFFFF"/>
              </w:rPr>
              <w:t xml:space="preserve"> инфекции"</w:t>
            </w:r>
          </w:p>
          <w:p w:rsidR="00203D0E" w:rsidRPr="00C909A9" w:rsidRDefault="00203D0E" w:rsidP="00203D0E">
            <w:pPr>
              <w:spacing w:after="0" w:line="240" w:lineRule="auto"/>
              <w:jc w:val="both"/>
              <w:outlineLvl w:val="1"/>
              <w:rPr>
                <w:rFonts w:ascii="Times New Roman" w:hAnsi="Times New Roman"/>
                <w:sz w:val="24"/>
                <w:szCs w:val="24"/>
                <w:shd w:val="clear" w:color="auto" w:fill="FFFFFF"/>
              </w:rPr>
            </w:pPr>
          </w:p>
          <w:p w:rsidR="00203D0E" w:rsidRPr="00C909A9" w:rsidRDefault="00B67088" w:rsidP="00203D0E">
            <w:pPr>
              <w:spacing w:after="0" w:line="240" w:lineRule="auto"/>
              <w:jc w:val="both"/>
              <w:outlineLvl w:val="1"/>
              <w:rPr>
                <w:rFonts w:ascii="Times New Roman" w:hAnsi="Times New Roman"/>
                <w:b/>
                <w:sz w:val="24"/>
                <w:szCs w:val="24"/>
                <w:shd w:val="clear" w:color="auto" w:fill="FFFFFF"/>
              </w:rPr>
            </w:pPr>
            <w:hyperlink r:id="rId23" w:history="1">
              <w:r w:rsidR="00203D0E" w:rsidRPr="00C909A9">
                <w:rPr>
                  <w:rStyle w:val="a7"/>
                  <w:rFonts w:ascii="Times New Roman" w:hAnsi="Times New Roman"/>
                </w:rPr>
                <w:t>http://publication.pravo.gov.ru/Document/View/0001202004240023</w:t>
              </w:r>
            </w:hyperlink>
          </w:p>
        </w:tc>
        <w:tc>
          <w:tcPr>
            <w:tcW w:w="2126" w:type="dxa"/>
            <w:shd w:val="clear" w:color="auto" w:fill="auto"/>
          </w:tcPr>
          <w:p w:rsidR="008F2B69" w:rsidRPr="00C909A9" w:rsidRDefault="008F2B69" w:rsidP="008F2B69">
            <w:pPr>
              <w:spacing w:after="0" w:line="240" w:lineRule="auto"/>
              <w:jc w:val="both"/>
              <w:rPr>
                <w:rStyle w:val="apple-converted-space"/>
                <w:rFonts w:ascii="Times New Roman" w:hAnsi="Times New Roman"/>
                <w:b/>
                <w:sz w:val="24"/>
                <w:szCs w:val="24"/>
                <w:shd w:val="clear" w:color="auto" w:fill="FFFFFF"/>
              </w:rPr>
            </w:pPr>
            <w:r w:rsidRPr="00C909A9">
              <w:rPr>
                <w:rStyle w:val="apple-converted-space"/>
                <w:rFonts w:ascii="Times New Roman" w:hAnsi="Times New Roman"/>
                <w:b/>
                <w:sz w:val="24"/>
                <w:szCs w:val="24"/>
                <w:shd w:val="clear" w:color="auto" w:fill="FFFFFF"/>
              </w:rPr>
              <w:t>Принят:</w:t>
            </w:r>
          </w:p>
          <w:p w:rsidR="008F2B69" w:rsidRPr="00C909A9" w:rsidRDefault="00203D0E" w:rsidP="008F2B69">
            <w:pPr>
              <w:spacing w:after="0" w:line="240" w:lineRule="auto"/>
              <w:jc w:val="both"/>
              <w:rPr>
                <w:rStyle w:val="apple-converted-space"/>
                <w:rFonts w:ascii="Times New Roman" w:hAnsi="Times New Roman"/>
                <w:sz w:val="24"/>
                <w:szCs w:val="24"/>
                <w:shd w:val="clear" w:color="auto" w:fill="FFFFFF"/>
              </w:rPr>
            </w:pPr>
            <w:r w:rsidRPr="00C909A9">
              <w:rPr>
                <w:rStyle w:val="apple-converted-space"/>
                <w:rFonts w:ascii="Times New Roman" w:hAnsi="Times New Roman"/>
                <w:sz w:val="24"/>
                <w:szCs w:val="24"/>
                <w:shd w:val="clear" w:color="auto" w:fill="FFFFFF"/>
              </w:rPr>
              <w:t>17</w:t>
            </w:r>
            <w:r w:rsidR="008F2B69" w:rsidRPr="00C909A9">
              <w:rPr>
                <w:rStyle w:val="apple-converted-space"/>
                <w:rFonts w:ascii="Times New Roman" w:hAnsi="Times New Roman"/>
                <w:sz w:val="24"/>
                <w:szCs w:val="24"/>
                <w:shd w:val="clear" w:color="auto" w:fill="FFFFFF"/>
              </w:rPr>
              <w:t>.0</w:t>
            </w:r>
            <w:r w:rsidRPr="00C909A9">
              <w:rPr>
                <w:rStyle w:val="apple-converted-space"/>
                <w:rFonts w:ascii="Times New Roman" w:hAnsi="Times New Roman"/>
                <w:sz w:val="24"/>
                <w:szCs w:val="24"/>
                <w:shd w:val="clear" w:color="auto" w:fill="FFFFFF"/>
              </w:rPr>
              <w:t>4</w:t>
            </w:r>
            <w:r w:rsidR="008F2B69" w:rsidRPr="00C909A9">
              <w:rPr>
                <w:rStyle w:val="apple-converted-space"/>
                <w:rFonts w:ascii="Times New Roman" w:hAnsi="Times New Roman"/>
                <w:sz w:val="24"/>
                <w:szCs w:val="24"/>
                <w:shd w:val="clear" w:color="auto" w:fill="FFFFFF"/>
              </w:rPr>
              <w:t>.2020</w:t>
            </w:r>
          </w:p>
          <w:p w:rsidR="008F2B69" w:rsidRPr="00C909A9" w:rsidRDefault="008F2B69" w:rsidP="008F2B69">
            <w:pPr>
              <w:spacing w:after="0" w:line="240" w:lineRule="auto"/>
              <w:jc w:val="both"/>
              <w:rPr>
                <w:rStyle w:val="apple-converted-space"/>
                <w:rFonts w:ascii="Times New Roman" w:hAnsi="Times New Roman"/>
                <w:sz w:val="24"/>
                <w:szCs w:val="24"/>
                <w:shd w:val="clear" w:color="auto" w:fill="FFFFFF"/>
              </w:rPr>
            </w:pPr>
          </w:p>
          <w:p w:rsidR="008F2B69" w:rsidRPr="00C909A9" w:rsidRDefault="008F2B69" w:rsidP="00203D0E">
            <w:pPr>
              <w:spacing w:after="0" w:line="240" w:lineRule="auto"/>
              <w:jc w:val="both"/>
              <w:rPr>
                <w:rStyle w:val="apple-converted-space"/>
                <w:rFonts w:ascii="Times New Roman" w:hAnsi="Times New Roman"/>
                <w:b/>
                <w:sz w:val="24"/>
                <w:szCs w:val="24"/>
                <w:shd w:val="clear" w:color="auto" w:fill="FFFFFF"/>
              </w:rPr>
            </w:pPr>
            <w:r w:rsidRPr="00C909A9">
              <w:rPr>
                <w:rStyle w:val="apple-converted-space"/>
                <w:rFonts w:ascii="Times New Roman" w:hAnsi="Times New Roman"/>
                <w:b/>
                <w:sz w:val="24"/>
                <w:szCs w:val="24"/>
                <w:shd w:val="clear" w:color="auto" w:fill="FFFFFF"/>
              </w:rPr>
              <w:t>Подписан Президентом РФ</w:t>
            </w:r>
            <w:r w:rsidRPr="00C909A9">
              <w:rPr>
                <w:rStyle w:val="apple-converted-space"/>
                <w:rFonts w:ascii="Times New Roman" w:hAnsi="Times New Roman"/>
                <w:sz w:val="24"/>
                <w:szCs w:val="24"/>
                <w:shd w:val="clear" w:color="auto" w:fill="FFFFFF"/>
              </w:rPr>
              <w:t xml:space="preserve">: </w:t>
            </w:r>
            <w:r w:rsidR="00203D0E" w:rsidRPr="00C909A9">
              <w:rPr>
                <w:rStyle w:val="apple-converted-space"/>
                <w:rFonts w:ascii="Times New Roman" w:hAnsi="Times New Roman"/>
                <w:sz w:val="24"/>
                <w:szCs w:val="24"/>
                <w:shd w:val="clear" w:color="auto" w:fill="FFFFFF"/>
              </w:rPr>
              <w:t>24</w:t>
            </w:r>
            <w:r w:rsidRPr="00C909A9">
              <w:rPr>
                <w:rStyle w:val="apple-converted-space"/>
                <w:rFonts w:ascii="Times New Roman" w:hAnsi="Times New Roman"/>
                <w:sz w:val="24"/>
                <w:szCs w:val="24"/>
                <w:shd w:val="clear" w:color="auto" w:fill="FFFFFF"/>
              </w:rPr>
              <w:t>.04.2020г.</w:t>
            </w:r>
          </w:p>
        </w:tc>
        <w:tc>
          <w:tcPr>
            <w:tcW w:w="3118" w:type="dxa"/>
            <w:shd w:val="clear" w:color="auto" w:fill="auto"/>
          </w:tcPr>
          <w:p w:rsidR="008F2B69" w:rsidRPr="00C909A9" w:rsidRDefault="00DB070D" w:rsidP="00DB070D">
            <w:pPr>
              <w:pStyle w:val="pnamecomment"/>
              <w:shd w:val="clear" w:color="auto" w:fill="FFFFFF"/>
              <w:spacing w:before="0" w:beforeAutospacing="0" w:after="0"/>
              <w:jc w:val="both"/>
              <w:textAlignment w:val="baseline"/>
              <w:rPr>
                <w:spacing w:val="2"/>
              </w:rPr>
            </w:pPr>
            <w:r w:rsidRPr="00C909A9">
              <w:t xml:space="preserve">Закон </w:t>
            </w:r>
            <w:r w:rsidR="00852A32" w:rsidRPr="00C909A9">
              <w:t xml:space="preserve">упрощает процедуру </w:t>
            </w:r>
            <w:proofErr w:type="spellStart"/>
            <w:r w:rsidR="00852A32" w:rsidRPr="00C909A9">
              <w:t>госзакупок</w:t>
            </w:r>
            <w:proofErr w:type="spellEnd"/>
            <w:r w:rsidR="00852A32" w:rsidRPr="00C909A9">
              <w:t xml:space="preserve"> для предприятий и меняет порядок их проведения в связи с установлением на территории РФ в 2020 году нерабочих дней из-за распространения новой </w:t>
            </w:r>
            <w:proofErr w:type="spellStart"/>
            <w:r w:rsidR="00852A32" w:rsidRPr="00C909A9">
              <w:t>коронавирусной</w:t>
            </w:r>
            <w:proofErr w:type="spellEnd"/>
            <w:r w:rsidR="00852A32" w:rsidRPr="00C909A9">
              <w:t xml:space="preserve"> инфекции.</w:t>
            </w:r>
          </w:p>
        </w:tc>
        <w:tc>
          <w:tcPr>
            <w:tcW w:w="5152" w:type="dxa"/>
            <w:shd w:val="clear" w:color="auto" w:fill="auto"/>
          </w:tcPr>
          <w:p w:rsidR="00B350B2" w:rsidRPr="00C909A9" w:rsidRDefault="00852A32" w:rsidP="00B350B2">
            <w:pPr>
              <w:spacing w:after="0" w:line="240" w:lineRule="auto"/>
              <w:jc w:val="both"/>
              <w:rPr>
                <w:rFonts w:ascii="Times New Roman" w:hAnsi="Times New Roman"/>
                <w:sz w:val="24"/>
                <w:szCs w:val="24"/>
              </w:rPr>
            </w:pPr>
            <w:r w:rsidRPr="00C909A9">
              <w:rPr>
                <w:rFonts w:ascii="Times New Roman" w:hAnsi="Times New Roman"/>
                <w:sz w:val="24"/>
                <w:szCs w:val="24"/>
              </w:rPr>
              <w:t xml:space="preserve">В целях сохранения непрерывного закупочного процесса в условиях объявленных нерабочих дней в связи с </w:t>
            </w:r>
            <w:proofErr w:type="spellStart"/>
            <w:r w:rsidRPr="00C909A9">
              <w:rPr>
                <w:rFonts w:ascii="Times New Roman" w:hAnsi="Times New Roman"/>
                <w:sz w:val="24"/>
                <w:szCs w:val="24"/>
              </w:rPr>
              <w:t>коронавирусной</w:t>
            </w:r>
            <w:proofErr w:type="spellEnd"/>
            <w:r w:rsidRPr="00C909A9">
              <w:rPr>
                <w:rFonts w:ascii="Times New Roman" w:hAnsi="Times New Roman"/>
                <w:sz w:val="24"/>
                <w:szCs w:val="24"/>
              </w:rPr>
              <w:t xml:space="preserve"> инфекцией в 2020 году предусматривается возможность осуществления закупок, исходя из расчета календарных дней, а не рабочих с выходными в субботу и воскресенье.</w:t>
            </w:r>
          </w:p>
          <w:p w:rsidR="00852A32" w:rsidRPr="00C909A9" w:rsidRDefault="00852A32" w:rsidP="00852A32">
            <w:pPr>
              <w:spacing w:after="0" w:line="240" w:lineRule="auto"/>
              <w:jc w:val="both"/>
              <w:rPr>
                <w:rFonts w:ascii="Times New Roman" w:hAnsi="Times New Roman"/>
                <w:sz w:val="24"/>
                <w:szCs w:val="24"/>
              </w:rPr>
            </w:pPr>
            <w:r w:rsidRPr="00C909A9">
              <w:rPr>
                <w:rFonts w:ascii="Times New Roman" w:hAnsi="Times New Roman"/>
                <w:sz w:val="24"/>
                <w:szCs w:val="24"/>
              </w:rPr>
              <w:t>Закон предполагает повышение с 300 тыс. до 600 тыс. руб. предельного размера закупки, которую заказчик вправе осуществить у единственного поставщика, а также устанавливает, что годовой объем закупок, которые заказчик вправе осуществить у единственного поставщика, не должен превышать 10% совокупного годового объема закупок заказчика (сейчас действует предельная норма в 5%).</w:t>
            </w:r>
          </w:p>
          <w:p w:rsidR="00852A32" w:rsidRPr="00C909A9" w:rsidRDefault="00852A32" w:rsidP="00852A32">
            <w:pPr>
              <w:spacing w:after="0" w:line="240" w:lineRule="auto"/>
              <w:jc w:val="both"/>
              <w:rPr>
                <w:rFonts w:ascii="Times New Roman" w:hAnsi="Times New Roman"/>
                <w:sz w:val="24"/>
                <w:szCs w:val="24"/>
              </w:rPr>
            </w:pPr>
          </w:p>
          <w:p w:rsidR="00852A32" w:rsidRPr="00C909A9" w:rsidRDefault="00852A32" w:rsidP="00852A32">
            <w:pPr>
              <w:spacing w:after="0" w:line="240" w:lineRule="auto"/>
              <w:jc w:val="both"/>
              <w:rPr>
                <w:rFonts w:ascii="Times New Roman" w:hAnsi="Times New Roman"/>
                <w:sz w:val="24"/>
                <w:szCs w:val="24"/>
              </w:rPr>
            </w:pPr>
            <w:r w:rsidRPr="00C909A9">
              <w:rPr>
                <w:rFonts w:ascii="Times New Roman" w:hAnsi="Times New Roman"/>
                <w:sz w:val="24"/>
                <w:szCs w:val="24"/>
              </w:rPr>
              <w:t>Предусматривается, что установление в извещении об осуществлении закупки и проекте контракта, приглашении принять участие в определении поставщика закрытым способом требования об обеспечении гарантийных обязательств является не обязанностью, а правом заказчика. Эта норма вступит в силу 1 июля 2020 года. При этом размер обеспечения гарантийных обязательств не может превышать 10% от начальной (максимальной) цены контракта. Меняются размеры обеспечения исполнения контракта - в общем случае они устанавливаются в размере от 0,5% до 30% начальной (максимальной) цены контракта, а если контрактом предусмотрена выплата аванса, то не менее чем в размере аванса.</w:t>
            </w:r>
          </w:p>
        </w:tc>
      </w:tr>
      <w:tr w:rsidR="00F15B2C" w:rsidRPr="00C909A9" w:rsidTr="000C075E">
        <w:tc>
          <w:tcPr>
            <w:tcW w:w="4390" w:type="dxa"/>
            <w:shd w:val="clear" w:color="auto" w:fill="auto"/>
          </w:tcPr>
          <w:p w:rsidR="00F15B2C" w:rsidRPr="00C909A9" w:rsidRDefault="00F15B2C" w:rsidP="00F15B2C">
            <w:pPr>
              <w:spacing w:after="0" w:line="240" w:lineRule="auto"/>
              <w:jc w:val="both"/>
              <w:outlineLvl w:val="1"/>
              <w:rPr>
                <w:rFonts w:ascii="Times New Roman" w:hAnsi="Times New Roman"/>
                <w:sz w:val="24"/>
                <w:szCs w:val="24"/>
                <w:shd w:val="clear" w:color="auto" w:fill="FFFFFF"/>
              </w:rPr>
            </w:pPr>
            <w:r w:rsidRPr="00C909A9">
              <w:rPr>
                <w:rFonts w:ascii="Times New Roman" w:hAnsi="Times New Roman"/>
                <w:sz w:val="24"/>
                <w:szCs w:val="24"/>
                <w:shd w:val="clear" w:color="auto" w:fill="FFFFFF"/>
              </w:rPr>
              <w:t>Федеральный закон от 22.04.2020 № 121-ФЗ</w:t>
            </w:r>
          </w:p>
          <w:p w:rsidR="00F15B2C" w:rsidRPr="00C909A9" w:rsidRDefault="00F15B2C" w:rsidP="00F15B2C">
            <w:pPr>
              <w:spacing w:after="0" w:line="240" w:lineRule="auto"/>
              <w:jc w:val="both"/>
              <w:outlineLvl w:val="1"/>
              <w:rPr>
                <w:rFonts w:ascii="Times New Roman" w:hAnsi="Times New Roman"/>
                <w:sz w:val="24"/>
                <w:szCs w:val="24"/>
                <w:shd w:val="clear" w:color="auto" w:fill="FFFFFF"/>
              </w:rPr>
            </w:pPr>
            <w:r w:rsidRPr="00C909A9">
              <w:rPr>
                <w:rFonts w:ascii="Times New Roman" w:hAnsi="Times New Roman"/>
                <w:sz w:val="24"/>
                <w:szCs w:val="24"/>
                <w:shd w:val="clear" w:color="auto" w:fill="FFFFFF"/>
              </w:rPr>
              <w:t>"О внесении изменений в часть вторую Налогового кодекса Российской Федерации"</w:t>
            </w:r>
          </w:p>
          <w:p w:rsidR="00F15B2C" w:rsidRPr="00C909A9" w:rsidRDefault="00F15B2C" w:rsidP="00F15B2C">
            <w:pPr>
              <w:spacing w:after="0" w:line="240" w:lineRule="auto"/>
              <w:jc w:val="both"/>
              <w:outlineLvl w:val="1"/>
              <w:rPr>
                <w:rFonts w:ascii="Times New Roman" w:hAnsi="Times New Roman"/>
                <w:sz w:val="24"/>
                <w:szCs w:val="24"/>
                <w:shd w:val="clear" w:color="auto" w:fill="FFFFFF"/>
              </w:rPr>
            </w:pPr>
          </w:p>
          <w:p w:rsidR="00F15B2C" w:rsidRPr="00C909A9" w:rsidRDefault="00B67088" w:rsidP="00F15B2C">
            <w:pPr>
              <w:spacing w:after="0" w:line="240" w:lineRule="auto"/>
              <w:jc w:val="both"/>
              <w:outlineLvl w:val="1"/>
              <w:rPr>
                <w:rFonts w:ascii="Times New Roman" w:hAnsi="Times New Roman"/>
                <w:sz w:val="24"/>
                <w:szCs w:val="24"/>
                <w:shd w:val="clear" w:color="auto" w:fill="FFFFFF"/>
              </w:rPr>
            </w:pPr>
            <w:hyperlink r:id="rId24" w:history="1">
              <w:r w:rsidR="00F15B2C" w:rsidRPr="00C909A9">
                <w:rPr>
                  <w:rStyle w:val="a7"/>
                  <w:rFonts w:ascii="Times New Roman" w:hAnsi="Times New Roman"/>
                </w:rPr>
                <w:t>http://publication.pravo.gov.ru/Document/View/0001202004220017</w:t>
              </w:r>
            </w:hyperlink>
          </w:p>
        </w:tc>
        <w:tc>
          <w:tcPr>
            <w:tcW w:w="2126" w:type="dxa"/>
            <w:shd w:val="clear" w:color="auto" w:fill="auto"/>
          </w:tcPr>
          <w:p w:rsidR="00F15B2C" w:rsidRPr="00C909A9" w:rsidRDefault="00F15B2C" w:rsidP="00F15B2C">
            <w:pPr>
              <w:spacing w:after="0" w:line="240" w:lineRule="auto"/>
              <w:jc w:val="both"/>
              <w:rPr>
                <w:rStyle w:val="apple-converted-space"/>
                <w:rFonts w:ascii="Times New Roman" w:hAnsi="Times New Roman"/>
                <w:b/>
                <w:sz w:val="24"/>
                <w:szCs w:val="24"/>
                <w:shd w:val="clear" w:color="auto" w:fill="FFFFFF"/>
              </w:rPr>
            </w:pPr>
            <w:r w:rsidRPr="00C909A9">
              <w:rPr>
                <w:rStyle w:val="apple-converted-space"/>
                <w:rFonts w:ascii="Times New Roman" w:hAnsi="Times New Roman"/>
                <w:b/>
                <w:sz w:val="24"/>
                <w:szCs w:val="24"/>
                <w:shd w:val="clear" w:color="auto" w:fill="FFFFFF"/>
              </w:rPr>
              <w:t>Принят:</w:t>
            </w:r>
          </w:p>
          <w:p w:rsidR="00F15B2C" w:rsidRPr="00C909A9" w:rsidRDefault="00F15B2C" w:rsidP="00F15B2C">
            <w:pPr>
              <w:spacing w:after="0" w:line="240" w:lineRule="auto"/>
              <w:jc w:val="both"/>
              <w:rPr>
                <w:rStyle w:val="apple-converted-space"/>
                <w:rFonts w:ascii="Times New Roman" w:hAnsi="Times New Roman"/>
                <w:sz w:val="24"/>
                <w:szCs w:val="24"/>
                <w:shd w:val="clear" w:color="auto" w:fill="FFFFFF"/>
              </w:rPr>
            </w:pPr>
            <w:r w:rsidRPr="00C909A9">
              <w:rPr>
                <w:rStyle w:val="apple-converted-space"/>
                <w:rFonts w:ascii="Times New Roman" w:hAnsi="Times New Roman"/>
                <w:sz w:val="24"/>
                <w:szCs w:val="24"/>
                <w:shd w:val="clear" w:color="auto" w:fill="FFFFFF"/>
              </w:rPr>
              <w:t>17.04.2020</w:t>
            </w:r>
          </w:p>
          <w:p w:rsidR="00F15B2C" w:rsidRPr="00C909A9" w:rsidRDefault="00F15B2C" w:rsidP="00F15B2C">
            <w:pPr>
              <w:spacing w:after="0" w:line="240" w:lineRule="auto"/>
              <w:jc w:val="both"/>
              <w:rPr>
                <w:rStyle w:val="apple-converted-space"/>
                <w:rFonts w:ascii="Times New Roman" w:hAnsi="Times New Roman"/>
                <w:sz w:val="24"/>
                <w:szCs w:val="24"/>
                <w:shd w:val="clear" w:color="auto" w:fill="FFFFFF"/>
              </w:rPr>
            </w:pPr>
          </w:p>
          <w:p w:rsidR="00F15B2C" w:rsidRPr="00C909A9" w:rsidRDefault="00F15B2C" w:rsidP="00F15B2C">
            <w:pPr>
              <w:spacing w:after="0" w:line="240" w:lineRule="auto"/>
              <w:jc w:val="both"/>
              <w:rPr>
                <w:rStyle w:val="apple-converted-space"/>
                <w:rFonts w:ascii="Times New Roman" w:hAnsi="Times New Roman"/>
                <w:b/>
                <w:sz w:val="24"/>
                <w:szCs w:val="24"/>
                <w:shd w:val="clear" w:color="auto" w:fill="FFFFFF"/>
              </w:rPr>
            </w:pPr>
            <w:r w:rsidRPr="00C909A9">
              <w:rPr>
                <w:rStyle w:val="apple-converted-space"/>
                <w:rFonts w:ascii="Times New Roman" w:hAnsi="Times New Roman"/>
                <w:b/>
                <w:sz w:val="24"/>
                <w:szCs w:val="24"/>
                <w:shd w:val="clear" w:color="auto" w:fill="FFFFFF"/>
              </w:rPr>
              <w:t>Подписан Президентом РФ</w:t>
            </w:r>
            <w:r w:rsidRPr="00C909A9">
              <w:rPr>
                <w:rStyle w:val="apple-converted-space"/>
                <w:rFonts w:ascii="Times New Roman" w:hAnsi="Times New Roman"/>
                <w:sz w:val="24"/>
                <w:szCs w:val="24"/>
                <w:shd w:val="clear" w:color="auto" w:fill="FFFFFF"/>
              </w:rPr>
              <w:t>: 22.04.2020г.</w:t>
            </w:r>
          </w:p>
        </w:tc>
        <w:tc>
          <w:tcPr>
            <w:tcW w:w="3118" w:type="dxa"/>
            <w:shd w:val="clear" w:color="auto" w:fill="auto"/>
          </w:tcPr>
          <w:p w:rsidR="00F15B2C" w:rsidRPr="00C909A9" w:rsidRDefault="00F15B2C" w:rsidP="00DB070D">
            <w:pPr>
              <w:pStyle w:val="pnamecomment"/>
              <w:shd w:val="clear" w:color="auto" w:fill="FFFFFF"/>
              <w:spacing w:before="0" w:beforeAutospacing="0" w:after="0"/>
              <w:jc w:val="both"/>
              <w:textAlignment w:val="baseline"/>
            </w:pPr>
            <w:r w:rsidRPr="00C909A9">
              <w:t xml:space="preserve">С целью сглаживания негативных экономических последствий из-за распространения </w:t>
            </w:r>
            <w:proofErr w:type="spellStart"/>
            <w:r w:rsidRPr="00C909A9">
              <w:t>коронавирусной</w:t>
            </w:r>
            <w:proofErr w:type="spellEnd"/>
            <w:r w:rsidRPr="00C909A9">
              <w:t xml:space="preserve"> инфекции власти продолжают вносить изменения в налоговое законодательство, улучшающие положение налогоплательщиков.</w:t>
            </w:r>
          </w:p>
        </w:tc>
        <w:tc>
          <w:tcPr>
            <w:tcW w:w="5152" w:type="dxa"/>
            <w:shd w:val="clear" w:color="auto" w:fill="auto"/>
          </w:tcPr>
          <w:p w:rsidR="00F15B2C" w:rsidRPr="00C909A9" w:rsidRDefault="00F15B2C" w:rsidP="00F15B2C">
            <w:pPr>
              <w:spacing w:after="0" w:line="240" w:lineRule="auto"/>
              <w:jc w:val="both"/>
              <w:rPr>
                <w:rFonts w:ascii="Times New Roman" w:hAnsi="Times New Roman"/>
                <w:sz w:val="24"/>
                <w:szCs w:val="24"/>
              </w:rPr>
            </w:pPr>
            <w:r w:rsidRPr="00C909A9">
              <w:rPr>
                <w:rFonts w:ascii="Times New Roman" w:hAnsi="Times New Roman"/>
                <w:sz w:val="24"/>
                <w:szCs w:val="24"/>
              </w:rPr>
              <w:t>Увеличен лимит доходов, позволяющий платить только еже</w:t>
            </w:r>
            <w:r w:rsidR="00544DF8" w:rsidRPr="00C909A9">
              <w:rPr>
                <w:rFonts w:ascii="Times New Roman" w:hAnsi="Times New Roman"/>
                <w:sz w:val="24"/>
                <w:szCs w:val="24"/>
              </w:rPr>
              <w:t>квартальные авансовые платежи.</w:t>
            </w:r>
          </w:p>
          <w:p w:rsidR="00F15B2C" w:rsidRPr="00C909A9" w:rsidRDefault="00F15B2C" w:rsidP="00F15B2C">
            <w:pPr>
              <w:spacing w:after="0" w:line="240" w:lineRule="auto"/>
              <w:jc w:val="both"/>
              <w:rPr>
                <w:rFonts w:ascii="Times New Roman" w:hAnsi="Times New Roman"/>
                <w:sz w:val="24"/>
                <w:szCs w:val="24"/>
              </w:rPr>
            </w:pPr>
            <w:r w:rsidRPr="00C909A9">
              <w:rPr>
                <w:rFonts w:ascii="Times New Roman" w:hAnsi="Times New Roman"/>
                <w:sz w:val="24"/>
                <w:szCs w:val="24"/>
              </w:rPr>
              <w:t>В течение 2020 г. можно перейти на уплату ежемесячных авансовых платежей по фактической прибыли</w:t>
            </w:r>
            <w:r w:rsidR="00544DF8" w:rsidRPr="00C909A9">
              <w:rPr>
                <w:rFonts w:ascii="Times New Roman" w:hAnsi="Times New Roman"/>
                <w:sz w:val="24"/>
                <w:szCs w:val="24"/>
              </w:rPr>
              <w:t>.</w:t>
            </w:r>
          </w:p>
          <w:p w:rsidR="00F15B2C" w:rsidRPr="00C909A9" w:rsidRDefault="00F15B2C" w:rsidP="00F15B2C">
            <w:pPr>
              <w:spacing w:after="0" w:line="240" w:lineRule="auto"/>
              <w:jc w:val="both"/>
              <w:rPr>
                <w:rFonts w:ascii="Times New Roman" w:hAnsi="Times New Roman"/>
                <w:sz w:val="24"/>
                <w:szCs w:val="24"/>
              </w:rPr>
            </w:pPr>
            <w:r w:rsidRPr="00C909A9">
              <w:rPr>
                <w:rFonts w:ascii="Times New Roman" w:hAnsi="Times New Roman"/>
                <w:sz w:val="24"/>
                <w:szCs w:val="24"/>
              </w:rPr>
              <w:t xml:space="preserve">Федеральные субсидии субъектам МСП, наиболее пострадавшим от </w:t>
            </w:r>
            <w:proofErr w:type="spellStart"/>
            <w:r w:rsidRPr="00C909A9">
              <w:rPr>
                <w:rFonts w:ascii="Times New Roman" w:hAnsi="Times New Roman"/>
                <w:sz w:val="24"/>
                <w:szCs w:val="24"/>
              </w:rPr>
              <w:t>коронавируса</w:t>
            </w:r>
            <w:proofErr w:type="spellEnd"/>
            <w:r w:rsidR="00B67088">
              <w:rPr>
                <w:rFonts w:ascii="Times New Roman" w:hAnsi="Times New Roman"/>
                <w:sz w:val="24"/>
                <w:szCs w:val="24"/>
              </w:rPr>
              <w:t>.</w:t>
            </w:r>
            <w:bookmarkStart w:id="0" w:name="_GoBack"/>
            <w:bookmarkEnd w:id="0"/>
          </w:p>
          <w:p w:rsidR="00F15B2C" w:rsidRPr="00C909A9" w:rsidRDefault="00F15B2C" w:rsidP="00F15B2C">
            <w:pPr>
              <w:spacing w:after="0" w:line="240" w:lineRule="auto"/>
              <w:jc w:val="both"/>
              <w:rPr>
                <w:rFonts w:ascii="Times New Roman" w:hAnsi="Times New Roman"/>
                <w:sz w:val="24"/>
                <w:szCs w:val="24"/>
              </w:rPr>
            </w:pPr>
            <w:r w:rsidRPr="00C909A9">
              <w:rPr>
                <w:rFonts w:ascii="Times New Roman" w:hAnsi="Times New Roman"/>
                <w:sz w:val="24"/>
                <w:szCs w:val="24"/>
              </w:rPr>
              <w:t>Эти субсидии (в отличие от большинства бюджетных субсидий коммерческим организациям) не нужно будет учитывать во внереализационных дохода</w:t>
            </w:r>
            <w:r w:rsidR="00544DF8" w:rsidRPr="00C909A9">
              <w:rPr>
                <w:rFonts w:ascii="Times New Roman" w:hAnsi="Times New Roman"/>
                <w:sz w:val="24"/>
                <w:szCs w:val="24"/>
              </w:rPr>
              <w:t>х (п. 2 ст. 1 Закона № 121-ФЗ).</w:t>
            </w:r>
          </w:p>
          <w:p w:rsidR="00F15B2C" w:rsidRPr="00C909A9" w:rsidRDefault="00F15B2C" w:rsidP="00F15B2C">
            <w:pPr>
              <w:spacing w:after="0" w:line="240" w:lineRule="auto"/>
              <w:jc w:val="both"/>
              <w:rPr>
                <w:rFonts w:ascii="Times New Roman" w:hAnsi="Times New Roman"/>
                <w:sz w:val="24"/>
                <w:szCs w:val="24"/>
              </w:rPr>
            </w:pPr>
            <w:r w:rsidRPr="00C909A9">
              <w:rPr>
                <w:rFonts w:ascii="Times New Roman" w:hAnsi="Times New Roman"/>
                <w:sz w:val="24"/>
                <w:szCs w:val="24"/>
              </w:rPr>
              <w:t xml:space="preserve">Расширили перечень расходов на обеспечение нормальных условий </w:t>
            </w:r>
            <w:proofErr w:type="spellStart"/>
            <w:r w:rsidRPr="00C909A9">
              <w:rPr>
                <w:rFonts w:ascii="Times New Roman" w:hAnsi="Times New Roman"/>
                <w:sz w:val="24"/>
                <w:szCs w:val="24"/>
              </w:rPr>
              <w:t>труда</w:t>
            </w:r>
            <w:r w:rsidR="00544DF8" w:rsidRPr="00C909A9">
              <w:rPr>
                <w:rFonts w:ascii="Times New Roman" w:hAnsi="Times New Roman"/>
                <w:sz w:val="24"/>
                <w:szCs w:val="24"/>
              </w:rPr>
              <w:t>ю</w:t>
            </w:r>
            <w:proofErr w:type="spellEnd"/>
          </w:p>
          <w:p w:rsidR="00544DF8" w:rsidRPr="00C909A9" w:rsidRDefault="00F15B2C" w:rsidP="00544DF8">
            <w:pPr>
              <w:spacing w:after="0" w:line="240" w:lineRule="auto"/>
              <w:jc w:val="both"/>
              <w:rPr>
                <w:rFonts w:ascii="Times New Roman" w:hAnsi="Times New Roman"/>
                <w:sz w:val="24"/>
                <w:szCs w:val="24"/>
              </w:rPr>
            </w:pPr>
            <w:r w:rsidRPr="00C909A9">
              <w:rPr>
                <w:rFonts w:ascii="Times New Roman" w:hAnsi="Times New Roman"/>
                <w:sz w:val="24"/>
                <w:szCs w:val="24"/>
              </w:rPr>
              <w:t xml:space="preserve">К таким расходам относятся также затраты, произведенные для выполнения санитарно-эпидемиологических и гигиенических требований органов </w:t>
            </w:r>
            <w:proofErr w:type="spellStart"/>
            <w:r w:rsidRPr="00C909A9">
              <w:rPr>
                <w:rFonts w:ascii="Times New Roman" w:hAnsi="Times New Roman"/>
                <w:sz w:val="24"/>
                <w:szCs w:val="24"/>
              </w:rPr>
              <w:t>госвласти</w:t>
            </w:r>
            <w:proofErr w:type="spellEnd"/>
            <w:r w:rsidRPr="00C909A9">
              <w:rPr>
                <w:rFonts w:ascii="Times New Roman" w:hAnsi="Times New Roman"/>
                <w:sz w:val="24"/>
                <w:szCs w:val="24"/>
              </w:rPr>
              <w:t xml:space="preserve"> и местного самоуправления, их должностных лиц в связи с распространением новой </w:t>
            </w:r>
            <w:proofErr w:type="spellStart"/>
            <w:r w:rsidRPr="00C909A9">
              <w:rPr>
                <w:rFonts w:ascii="Times New Roman" w:hAnsi="Times New Roman"/>
                <w:sz w:val="24"/>
                <w:szCs w:val="24"/>
              </w:rPr>
              <w:t>коронавирусной</w:t>
            </w:r>
            <w:proofErr w:type="spellEnd"/>
            <w:r w:rsidRPr="00C909A9">
              <w:rPr>
                <w:rFonts w:ascii="Times New Roman" w:hAnsi="Times New Roman"/>
                <w:sz w:val="24"/>
                <w:szCs w:val="24"/>
              </w:rPr>
              <w:t xml:space="preserve"> инфекции. Это затраты на (</w:t>
            </w:r>
            <w:proofErr w:type="spellStart"/>
            <w:r w:rsidRPr="00C909A9">
              <w:rPr>
                <w:rFonts w:ascii="Times New Roman" w:hAnsi="Times New Roman"/>
                <w:sz w:val="24"/>
                <w:szCs w:val="24"/>
              </w:rPr>
              <w:t>пп</w:t>
            </w:r>
            <w:proofErr w:type="spellEnd"/>
            <w:r w:rsidRPr="00C909A9">
              <w:rPr>
                <w:rFonts w:ascii="Times New Roman" w:hAnsi="Times New Roman"/>
                <w:sz w:val="24"/>
                <w:szCs w:val="24"/>
              </w:rPr>
              <w:t xml:space="preserve">. </w:t>
            </w:r>
            <w:r w:rsidR="00544DF8" w:rsidRPr="00C909A9">
              <w:rPr>
                <w:rFonts w:ascii="Times New Roman" w:hAnsi="Times New Roman"/>
                <w:sz w:val="24"/>
                <w:szCs w:val="24"/>
              </w:rPr>
              <w:t>"а" п. 4 ст. 1 Закона № 121-ФЗ).</w:t>
            </w:r>
          </w:p>
        </w:tc>
      </w:tr>
    </w:tbl>
    <w:p w:rsidR="000F3BF4" w:rsidRPr="00C909A9" w:rsidRDefault="000F3BF4">
      <w:pPr>
        <w:rPr>
          <w:rFonts w:ascii="Times New Roman" w:hAnsi="Times New Roman"/>
        </w:rPr>
      </w:pPr>
    </w:p>
    <w:p w:rsidR="00616576" w:rsidRPr="00C909A9" w:rsidRDefault="00616576" w:rsidP="00616576">
      <w:pPr>
        <w:spacing w:after="0" w:line="240" w:lineRule="auto"/>
        <w:jc w:val="center"/>
        <w:rPr>
          <w:rFonts w:ascii="Times New Roman" w:hAnsi="Times New Roman"/>
          <w:b/>
          <w:sz w:val="24"/>
          <w:szCs w:val="24"/>
          <w:u w:val="single"/>
        </w:rPr>
      </w:pPr>
      <w:r w:rsidRPr="00C909A9">
        <w:rPr>
          <w:rFonts w:ascii="Times New Roman" w:hAnsi="Times New Roman"/>
          <w:b/>
          <w:sz w:val="24"/>
          <w:szCs w:val="24"/>
          <w:u w:val="single"/>
        </w:rPr>
        <w:t xml:space="preserve">РАЗДЕЛ </w:t>
      </w:r>
      <w:r w:rsidRPr="00C909A9">
        <w:rPr>
          <w:rFonts w:ascii="Times New Roman" w:hAnsi="Times New Roman"/>
          <w:b/>
          <w:sz w:val="24"/>
          <w:szCs w:val="24"/>
          <w:u w:val="single"/>
          <w:lang w:val="en-US"/>
        </w:rPr>
        <w:t>II</w:t>
      </w:r>
    </w:p>
    <w:p w:rsidR="00616576" w:rsidRPr="00C909A9" w:rsidRDefault="00616576" w:rsidP="00616576">
      <w:pPr>
        <w:spacing w:after="0" w:line="240" w:lineRule="auto"/>
        <w:jc w:val="center"/>
        <w:rPr>
          <w:rFonts w:ascii="Times New Roman" w:hAnsi="Times New Roman"/>
          <w:b/>
          <w:sz w:val="24"/>
          <w:szCs w:val="24"/>
          <w:u w:val="single"/>
        </w:rPr>
      </w:pPr>
    </w:p>
    <w:p w:rsidR="00616576" w:rsidRPr="00C909A9" w:rsidRDefault="00616576" w:rsidP="00616576">
      <w:pPr>
        <w:spacing w:after="0" w:line="240" w:lineRule="auto"/>
        <w:jc w:val="center"/>
        <w:rPr>
          <w:rFonts w:ascii="Times New Roman" w:hAnsi="Times New Roman"/>
          <w:b/>
          <w:sz w:val="24"/>
          <w:szCs w:val="24"/>
          <w:u w:val="single"/>
        </w:rPr>
      </w:pPr>
      <w:r w:rsidRPr="00C909A9">
        <w:rPr>
          <w:rFonts w:ascii="Times New Roman" w:hAnsi="Times New Roman"/>
          <w:b/>
          <w:sz w:val="24"/>
          <w:szCs w:val="24"/>
          <w:u w:val="single"/>
        </w:rPr>
        <w:t>ИНФОРМАЦИЯ О НПА ОМСКОЙ ОБЛАСТИ</w:t>
      </w:r>
    </w:p>
    <w:p w:rsidR="00616576" w:rsidRPr="00C909A9" w:rsidRDefault="00616576" w:rsidP="00616576">
      <w:pPr>
        <w:spacing w:after="0" w:line="240" w:lineRule="auto"/>
        <w:jc w:val="center"/>
        <w:rPr>
          <w:rFonts w:ascii="Times New Roman" w:hAnsi="Times New Roman"/>
          <w:b/>
          <w:sz w:val="24"/>
          <w:szCs w:val="24"/>
          <w:u w:val="single"/>
        </w:rPr>
      </w:pPr>
    </w:p>
    <w:p w:rsidR="00616576" w:rsidRPr="00C909A9" w:rsidRDefault="00616576" w:rsidP="00616576">
      <w:pPr>
        <w:spacing w:after="0" w:line="240" w:lineRule="auto"/>
        <w:jc w:val="center"/>
        <w:rPr>
          <w:rFonts w:ascii="Times New Roman" w:hAnsi="Times New Roman"/>
          <w:b/>
          <w:sz w:val="24"/>
          <w:szCs w:val="24"/>
        </w:rPr>
      </w:pPr>
      <w:r w:rsidRPr="00C909A9">
        <w:rPr>
          <w:rFonts w:ascii="Times New Roman" w:hAnsi="Times New Roman"/>
          <w:b/>
          <w:sz w:val="24"/>
          <w:szCs w:val="24"/>
        </w:rPr>
        <w:t>ПРОЕКТЫ НПА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455"/>
        <w:gridCol w:w="3112"/>
        <w:gridCol w:w="2693"/>
        <w:gridCol w:w="5358"/>
      </w:tblGrid>
      <w:tr w:rsidR="00616576" w:rsidRPr="00C909A9" w:rsidTr="00DE715E">
        <w:trPr>
          <w:trHeight w:val="449"/>
        </w:trPr>
        <w:tc>
          <w:tcPr>
            <w:tcW w:w="550" w:type="dxa"/>
            <w:shd w:val="clear" w:color="auto" w:fill="auto"/>
          </w:tcPr>
          <w:p w:rsidR="00616576" w:rsidRPr="00C909A9" w:rsidRDefault="00616576" w:rsidP="000C075E">
            <w:pPr>
              <w:spacing w:line="240" w:lineRule="auto"/>
              <w:rPr>
                <w:rFonts w:ascii="Times New Roman" w:hAnsi="Times New Roman"/>
                <w:sz w:val="24"/>
                <w:szCs w:val="24"/>
              </w:rPr>
            </w:pPr>
          </w:p>
        </w:tc>
        <w:tc>
          <w:tcPr>
            <w:tcW w:w="3455"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 xml:space="preserve">Наименование проекта НПА (закона, постановления ЗС Омской области, иное) </w:t>
            </w:r>
          </w:p>
        </w:tc>
        <w:tc>
          <w:tcPr>
            <w:tcW w:w="3112"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Основное содержание</w:t>
            </w:r>
          </w:p>
        </w:tc>
        <w:tc>
          <w:tcPr>
            <w:tcW w:w="2693"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Стадия рассмотрения и вероятность принятия</w:t>
            </w:r>
          </w:p>
        </w:tc>
        <w:tc>
          <w:tcPr>
            <w:tcW w:w="5358"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Комментарии</w:t>
            </w:r>
          </w:p>
        </w:tc>
      </w:tr>
      <w:tr w:rsidR="00DE53DD" w:rsidRPr="00C909A9" w:rsidTr="00DE715E">
        <w:trPr>
          <w:trHeight w:val="449"/>
        </w:trPr>
        <w:tc>
          <w:tcPr>
            <w:tcW w:w="550" w:type="dxa"/>
            <w:shd w:val="clear" w:color="auto" w:fill="auto"/>
          </w:tcPr>
          <w:p w:rsidR="00DE53DD" w:rsidRPr="00C909A9" w:rsidRDefault="00DE53DD" w:rsidP="000C075E">
            <w:pPr>
              <w:spacing w:line="240" w:lineRule="auto"/>
              <w:rPr>
                <w:rFonts w:ascii="Times New Roman" w:hAnsi="Times New Roman"/>
                <w:sz w:val="24"/>
                <w:szCs w:val="24"/>
              </w:rPr>
            </w:pPr>
            <w:r w:rsidRPr="00C909A9">
              <w:rPr>
                <w:rFonts w:ascii="Times New Roman" w:hAnsi="Times New Roman"/>
                <w:sz w:val="24"/>
                <w:szCs w:val="24"/>
              </w:rPr>
              <w:t>1.</w:t>
            </w:r>
          </w:p>
        </w:tc>
        <w:tc>
          <w:tcPr>
            <w:tcW w:w="3455" w:type="dxa"/>
            <w:shd w:val="clear" w:color="auto" w:fill="auto"/>
          </w:tcPr>
          <w:p w:rsidR="00DE53DD" w:rsidRPr="00C909A9" w:rsidRDefault="00DE53DD" w:rsidP="00DE53DD">
            <w:pPr>
              <w:spacing w:line="240" w:lineRule="auto"/>
              <w:jc w:val="both"/>
              <w:rPr>
                <w:rFonts w:ascii="Times New Roman" w:hAnsi="Times New Roman"/>
                <w:sz w:val="24"/>
                <w:szCs w:val="24"/>
              </w:rPr>
            </w:pPr>
            <w:r w:rsidRPr="00C909A9">
              <w:rPr>
                <w:rFonts w:ascii="Times New Roman" w:hAnsi="Times New Roman"/>
                <w:sz w:val="24"/>
                <w:szCs w:val="24"/>
              </w:rPr>
              <w:t>1263-6   Проект закона "О внесении изменений в Закон Омской области "О налоге на имущество организаций</w:t>
            </w:r>
            <w:proofErr w:type="gramStart"/>
            <w:r w:rsidRPr="00C909A9">
              <w:rPr>
                <w:rFonts w:ascii="Times New Roman" w:hAnsi="Times New Roman"/>
                <w:sz w:val="24"/>
                <w:szCs w:val="24"/>
              </w:rPr>
              <w:t>"  (</w:t>
            </w:r>
            <w:proofErr w:type="gramEnd"/>
            <w:r w:rsidRPr="00C909A9">
              <w:rPr>
                <w:rFonts w:ascii="Times New Roman" w:hAnsi="Times New Roman"/>
                <w:sz w:val="24"/>
                <w:szCs w:val="24"/>
              </w:rPr>
              <w:t>внесен для рассмотрения в первом чтении Губернатором Омской области 13.05.2020</w:t>
            </w:r>
          </w:p>
          <w:p w:rsidR="00DE53DD" w:rsidRPr="00C909A9" w:rsidRDefault="00DE53DD" w:rsidP="00DE53DD">
            <w:pPr>
              <w:spacing w:line="240" w:lineRule="auto"/>
              <w:jc w:val="both"/>
              <w:rPr>
                <w:rFonts w:ascii="Times New Roman" w:hAnsi="Times New Roman"/>
                <w:sz w:val="24"/>
                <w:szCs w:val="24"/>
              </w:rPr>
            </w:pPr>
          </w:p>
        </w:tc>
        <w:tc>
          <w:tcPr>
            <w:tcW w:w="3112" w:type="dxa"/>
            <w:shd w:val="clear" w:color="auto" w:fill="auto"/>
          </w:tcPr>
          <w:p w:rsidR="00DE53DD" w:rsidRPr="00C909A9" w:rsidRDefault="00DE53DD" w:rsidP="00DE53DD">
            <w:pPr>
              <w:spacing w:line="240" w:lineRule="auto"/>
              <w:jc w:val="both"/>
              <w:rPr>
                <w:rFonts w:ascii="Times New Roman" w:hAnsi="Times New Roman"/>
                <w:sz w:val="24"/>
                <w:szCs w:val="24"/>
              </w:rPr>
            </w:pPr>
            <w:r w:rsidRPr="00C909A9">
              <w:rPr>
                <w:rFonts w:ascii="Times New Roman" w:hAnsi="Times New Roman"/>
                <w:sz w:val="24"/>
                <w:szCs w:val="24"/>
              </w:rPr>
              <w:t xml:space="preserve">Предлагается внести ряд изменений в налогообложение в связи с </w:t>
            </w:r>
            <w:proofErr w:type="spellStart"/>
            <w:r w:rsidRPr="00C909A9">
              <w:rPr>
                <w:rFonts w:ascii="Times New Roman" w:hAnsi="Times New Roman"/>
                <w:sz w:val="24"/>
                <w:szCs w:val="24"/>
              </w:rPr>
              <w:t>коронавирусом</w:t>
            </w:r>
            <w:proofErr w:type="spellEnd"/>
            <w:r w:rsidR="00302C83" w:rsidRPr="00C909A9">
              <w:rPr>
                <w:rFonts w:ascii="Times New Roman" w:hAnsi="Times New Roman"/>
                <w:sz w:val="24"/>
                <w:szCs w:val="24"/>
              </w:rPr>
              <w:t>.</w:t>
            </w:r>
          </w:p>
        </w:tc>
        <w:tc>
          <w:tcPr>
            <w:tcW w:w="2693" w:type="dxa"/>
            <w:shd w:val="clear" w:color="auto" w:fill="auto"/>
          </w:tcPr>
          <w:p w:rsidR="00DE53DD" w:rsidRPr="00C909A9" w:rsidRDefault="00DE53DD" w:rsidP="00DE53DD">
            <w:pPr>
              <w:spacing w:line="240" w:lineRule="auto"/>
              <w:jc w:val="both"/>
              <w:rPr>
                <w:rFonts w:ascii="Times New Roman" w:hAnsi="Times New Roman"/>
                <w:sz w:val="24"/>
                <w:szCs w:val="24"/>
              </w:rPr>
            </w:pPr>
            <w:r w:rsidRPr="00C909A9">
              <w:rPr>
                <w:rFonts w:ascii="Times New Roman" w:hAnsi="Times New Roman"/>
                <w:sz w:val="24"/>
                <w:szCs w:val="24"/>
              </w:rPr>
              <w:t xml:space="preserve">13.05.2020 - внесен для рассмотрения в первом чтении Губернатором Омской области </w:t>
            </w:r>
          </w:p>
        </w:tc>
        <w:tc>
          <w:tcPr>
            <w:tcW w:w="5358" w:type="dxa"/>
            <w:shd w:val="clear" w:color="auto" w:fill="auto"/>
          </w:tcPr>
          <w:p w:rsidR="00DE53DD" w:rsidRPr="00C909A9" w:rsidRDefault="00DE53DD" w:rsidP="00DE715E">
            <w:pPr>
              <w:pStyle w:val="a9"/>
              <w:jc w:val="both"/>
              <w:rPr>
                <w:rFonts w:ascii="Times New Roman" w:hAnsi="Times New Roman"/>
                <w:sz w:val="24"/>
                <w:szCs w:val="24"/>
              </w:rPr>
            </w:pPr>
            <w:r w:rsidRPr="00C909A9">
              <w:rPr>
                <w:rFonts w:ascii="Times New Roman" w:hAnsi="Times New Roman"/>
                <w:sz w:val="24"/>
                <w:szCs w:val="24"/>
              </w:rPr>
              <w:t>Устанавливаются следующие преференции:</w:t>
            </w:r>
          </w:p>
          <w:p w:rsidR="00DE715E" w:rsidRPr="00C909A9" w:rsidRDefault="00DE715E" w:rsidP="00DE715E">
            <w:pPr>
              <w:pStyle w:val="a9"/>
              <w:jc w:val="both"/>
              <w:rPr>
                <w:rFonts w:ascii="Times New Roman" w:hAnsi="Times New Roman"/>
                <w:sz w:val="24"/>
                <w:szCs w:val="24"/>
              </w:rPr>
            </w:pPr>
            <w:r w:rsidRPr="00C909A9">
              <w:rPr>
                <w:rFonts w:ascii="Times New Roman" w:hAnsi="Times New Roman"/>
                <w:sz w:val="24"/>
                <w:szCs w:val="24"/>
              </w:rPr>
              <w:t>- налоговая ставка в размере 1,1 процента устанавливается в</w:t>
            </w:r>
          </w:p>
          <w:p w:rsidR="00DE715E" w:rsidRPr="00C909A9" w:rsidRDefault="00DE715E" w:rsidP="00DE715E">
            <w:pPr>
              <w:pStyle w:val="a9"/>
              <w:jc w:val="both"/>
              <w:rPr>
                <w:rFonts w:ascii="Times New Roman" w:hAnsi="Times New Roman"/>
                <w:sz w:val="24"/>
                <w:szCs w:val="24"/>
              </w:rPr>
            </w:pPr>
            <w:r w:rsidRPr="00C909A9">
              <w:rPr>
                <w:rFonts w:ascii="Times New Roman" w:hAnsi="Times New Roman"/>
                <w:sz w:val="24"/>
                <w:szCs w:val="24"/>
              </w:rPr>
              <w:t>отношении недвижимого имущества организаций, у которых по итогам</w:t>
            </w:r>
          </w:p>
          <w:p w:rsidR="00DE715E" w:rsidRPr="00C909A9" w:rsidRDefault="00DE715E" w:rsidP="00DE715E">
            <w:pPr>
              <w:pStyle w:val="a9"/>
              <w:jc w:val="both"/>
              <w:rPr>
                <w:rFonts w:ascii="Times New Roman" w:hAnsi="Times New Roman"/>
                <w:sz w:val="24"/>
                <w:szCs w:val="24"/>
              </w:rPr>
            </w:pPr>
            <w:r w:rsidRPr="00C909A9">
              <w:rPr>
                <w:rFonts w:ascii="Times New Roman" w:hAnsi="Times New Roman"/>
                <w:sz w:val="24"/>
                <w:szCs w:val="24"/>
              </w:rPr>
              <w:t>налогового периода 2020 года в сумме всех доходов не менее 70 процентов</w:t>
            </w:r>
          </w:p>
          <w:p w:rsidR="00DE715E" w:rsidRPr="00C909A9" w:rsidRDefault="00DE715E" w:rsidP="00DE715E">
            <w:pPr>
              <w:pStyle w:val="a9"/>
              <w:jc w:val="both"/>
              <w:rPr>
                <w:rFonts w:ascii="Times New Roman" w:hAnsi="Times New Roman"/>
                <w:sz w:val="24"/>
                <w:szCs w:val="24"/>
              </w:rPr>
            </w:pPr>
            <w:r w:rsidRPr="00C909A9">
              <w:rPr>
                <w:rFonts w:ascii="Times New Roman" w:hAnsi="Times New Roman"/>
                <w:sz w:val="24"/>
                <w:szCs w:val="24"/>
              </w:rPr>
              <w:t>составили доходы от осуществления на территории Омской области вида</w:t>
            </w:r>
          </w:p>
          <w:p w:rsidR="00DE715E" w:rsidRPr="00C909A9" w:rsidRDefault="00DE715E" w:rsidP="00DE715E">
            <w:pPr>
              <w:pStyle w:val="a9"/>
              <w:jc w:val="both"/>
              <w:rPr>
                <w:rFonts w:ascii="Times New Roman" w:hAnsi="Times New Roman"/>
                <w:sz w:val="24"/>
                <w:szCs w:val="24"/>
              </w:rPr>
            </w:pPr>
            <w:r w:rsidRPr="00C909A9">
              <w:rPr>
                <w:rFonts w:ascii="Times New Roman" w:hAnsi="Times New Roman"/>
                <w:sz w:val="24"/>
                <w:szCs w:val="24"/>
              </w:rPr>
              <w:t>экономической деятельности, который содержится в Едином</w:t>
            </w:r>
          </w:p>
          <w:p w:rsidR="00DE715E" w:rsidRPr="00C909A9" w:rsidRDefault="00DE715E" w:rsidP="00DE715E">
            <w:pPr>
              <w:pStyle w:val="a9"/>
              <w:jc w:val="both"/>
              <w:rPr>
                <w:rFonts w:ascii="Times New Roman" w:hAnsi="Times New Roman"/>
                <w:sz w:val="24"/>
                <w:szCs w:val="24"/>
              </w:rPr>
            </w:pPr>
            <w:r w:rsidRPr="00C909A9">
              <w:rPr>
                <w:rFonts w:ascii="Times New Roman" w:hAnsi="Times New Roman"/>
                <w:sz w:val="24"/>
                <w:szCs w:val="24"/>
              </w:rPr>
              <w:t>государственном реестре юридических лиц по состоянию на 1 марта 2020</w:t>
            </w:r>
          </w:p>
          <w:p w:rsidR="00DE715E" w:rsidRPr="00C909A9" w:rsidRDefault="00DE715E" w:rsidP="00DE715E">
            <w:pPr>
              <w:pStyle w:val="a9"/>
              <w:jc w:val="both"/>
              <w:rPr>
                <w:rFonts w:ascii="Times New Roman" w:hAnsi="Times New Roman"/>
                <w:sz w:val="24"/>
                <w:szCs w:val="24"/>
              </w:rPr>
            </w:pPr>
            <w:r w:rsidRPr="00C909A9">
              <w:rPr>
                <w:rFonts w:ascii="Times New Roman" w:hAnsi="Times New Roman"/>
                <w:sz w:val="24"/>
                <w:szCs w:val="24"/>
              </w:rPr>
              <w:t>года и является основным видом экономической деятельности организации.</w:t>
            </w:r>
          </w:p>
          <w:p w:rsidR="00DE715E" w:rsidRPr="00C909A9" w:rsidRDefault="00DE715E" w:rsidP="00DE715E">
            <w:pPr>
              <w:pStyle w:val="a9"/>
              <w:rPr>
                <w:rFonts w:ascii="Times New Roman" w:hAnsi="Times New Roman"/>
                <w:sz w:val="24"/>
                <w:szCs w:val="24"/>
              </w:rPr>
            </w:pPr>
            <w:r w:rsidRPr="00C909A9">
              <w:rPr>
                <w:rFonts w:ascii="Times New Roman" w:hAnsi="Times New Roman"/>
                <w:sz w:val="24"/>
                <w:szCs w:val="24"/>
              </w:rPr>
              <w:t>От уплаты налога за 2020 год в размере, соответствующем</w:t>
            </w:r>
          </w:p>
          <w:p w:rsidR="00DE715E" w:rsidRPr="00C909A9" w:rsidRDefault="00DE715E" w:rsidP="00DE715E">
            <w:pPr>
              <w:pStyle w:val="a9"/>
              <w:rPr>
                <w:rFonts w:ascii="Times New Roman" w:hAnsi="Times New Roman"/>
                <w:sz w:val="24"/>
                <w:szCs w:val="24"/>
              </w:rPr>
            </w:pPr>
            <w:r w:rsidRPr="00C909A9">
              <w:rPr>
                <w:rFonts w:ascii="Times New Roman" w:hAnsi="Times New Roman"/>
                <w:sz w:val="24"/>
                <w:szCs w:val="24"/>
              </w:rPr>
              <w:t>совокупному размеру снижения арендной платы по договорам аренды</w:t>
            </w:r>
          </w:p>
          <w:p w:rsidR="00DE715E" w:rsidRPr="00C909A9" w:rsidRDefault="00DE715E" w:rsidP="00DE715E">
            <w:pPr>
              <w:pStyle w:val="a9"/>
              <w:rPr>
                <w:rFonts w:ascii="Times New Roman" w:hAnsi="Times New Roman"/>
                <w:sz w:val="24"/>
                <w:szCs w:val="24"/>
              </w:rPr>
            </w:pPr>
            <w:r w:rsidRPr="00C909A9">
              <w:rPr>
                <w:rFonts w:ascii="Times New Roman" w:hAnsi="Times New Roman"/>
                <w:sz w:val="24"/>
                <w:szCs w:val="24"/>
              </w:rPr>
              <w:t>(субаренды), освобождаются организации -</w:t>
            </w:r>
          </w:p>
          <w:p w:rsidR="00DE715E" w:rsidRPr="00C909A9" w:rsidRDefault="00DE715E" w:rsidP="00DE715E">
            <w:pPr>
              <w:pStyle w:val="a9"/>
              <w:rPr>
                <w:rFonts w:ascii="Times New Roman" w:hAnsi="Times New Roman"/>
                <w:sz w:val="24"/>
                <w:szCs w:val="24"/>
              </w:rPr>
            </w:pPr>
            <w:r w:rsidRPr="00C909A9">
              <w:rPr>
                <w:rFonts w:ascii="Times New Roman" w:hAnsi="Times New Roman"/>
                <w:sz w:val="24"/>
                <w:szCs w:val="24"/>
              </w:rPr>
              <w:t>собственники недвижимого имущества, являющиеся арендодателями, - в</w:t>
            </w:r>
          </w:p>
          <w:p w:rsidR="00DE715E" w:rsidRPr="00C909A9" w:rsidRDefault="00DE715E" w:rsidP="00DE715E">
            <w:pPr>
              <w:pStyle w:val="a9"/>
              <w:rPr>
                <w:rFonts w:ascii="Times New Roman" w:hAnsi="Times New Roman"/>
                <w:sz w:val="24"/>
                <w:szCs w:val="24"/>
              </w:rPr>
            </w:pPr>
            <w:r w:rsidRPr="00C909A9">
              <w:rPr>
                <w:rFonts w:ascii="Times New Roman" w:hAnsi="Times New Roman"/>
                <w:sz w:val="24"/>
                <w:szCs w:val="24"/>
              </w:rPr>
              <w:t>отношении объектов недвижимого имущества, принадлежащих им на праве</w:t>
            </w:r>
          </w:p>
          <w:p w:rsidR="00DE715E" w:rsidRPr="00C909A9" w:rsidRDefault="00DE715E" w:rsidP="00DE715E">
            <w:pPr>
              <w:pStyle w:val="a9"/>
              <w:rPr>
                <w:rFonts w:ascii="Times New Roman" w:hAnsi="Times New Roman"/>
                <w:sz w:val="24"/>
                <w:szCs w:val="24"/>
              </w:rPr>
            </w:pPr>
            <w:r w:rsidRPr="00C909A9">
              <w:rPr>
                <w:rFonts w:ascii="Times New Roman" w:hAnsi="Times New Roman"/>
                <w:sz w:val="24"/>
                <w:szCs w:val="24"/>
              </w:rPr>
              <w:t>собственности, предоставленных в аренду (субаренду), при одновременном</w:t>
            </w:r>
          </w:p>
          <w:p w:rsidR="00DE715E" w:rsidRPr="00C909A9" w:rsidRDefault="00DE715E" w:rsidP="00DE715E">
            <w:pPr>
              <w:pStyle w:val="a9"/>
              <w:rPr>
                <w:rFonts w:ascii="Times New Roman" w:hAnsi="Times New Roman"/>
                <w:sz w:val="24"/>
                <w:szCs w:val="24"/>
              </w:rPr>
            </w:pPr>
            <w:r w:rsidRPr="00C909A9">
              <w:rPr>
                <w:rFonts w:ascii="Times New Roman" w:hAnsi="Times New Roman"/>
                <w:sz w:val="24"/>
                <w:szCs w:val="24"/>
              </w:rPr>
              <w:t>соблюдении условий: ОКВЭД 68.20.2; заключение договора аренды (субаренды) до 1 марта 2020 года; наличие государственной регистрации договора аренды (субаренды)</w:t>
            </w:r>
          </w:p>
          <w:p w:rsidR="00DE715E" w:rsidRPr="00C909A9" w:rsidRDefault="00DE715E" w:rsidP="00DE715E">
            <w:pPr>
              <w:pStyle w:val="a9"/>
              <w:rPr>
                <w:rFonts w:ascii="Times New Roman" w:hAnsi="Times New Roman"/>
                <w:sz w:val="24"/>
                <w:szCs w:val="24"/>
              </w:rPr>
            </w:pPr>
            <w:r w:rsidRPr="00C909A9">
              <w:rPr>
                <w:rFonts w:ascii="Times New Roman" w:hAnsi="Times New Roman"/>
                <w:sz w:val="24"/>
                <w:szCs w:val="24"/>
              </w:rPr>
              <w:t>в порядке, установленном законодательством;</w:t>
            </w:r>
          </w:p>
          <w:p w:rsidR="00DE715E" w:rsidRPr="00C909A9" w:rsidRDefault="00DE715E" w:rsidP="00DE715E">
            <w:pPr>
              <w:pStyle w:val="a9"/>
              <w:rPr>
                <w:rFonts w:ascii="Times New Roman" w:hAnsi="Times New Roman"/>
                <w:sz w:val="24"/>
                <w:szCs w:val="24"/>
              </w:rPr>
            </w:pPr>
            <w:r w:rsidRPr="00C909A9">
              <w:rPr>
                <w:rFonts w:ascii="Times New Roman" w:hAnsi="Times New Roman"/>
                <w:sz w:val="24"/>
                <w:szCs w:val="24"/>
              </w:rPr>
              <w:t>заключение после 1 марта 2020 года письменного соглашения</w:t>
            </w:r>
          </w:p>
          <w:p w:rsidR="00DE715E" w:rsidRPr="00C909A9" w:rsidRDefault="00DE715E" w:rsidP="00DE715E">
            <w:pPr>
              <w:pStyle w:val="a9"/>
              <w:rPr>
                <w:rFonts w:ascii="Times New Roman" w:hAnsi="Times New Roman"/>
                <w:sz w:val="24"/>
                <w:szCs w:val="24"/>
              </w:rPr>
            </w:pPr>
            <w:r w:rsidRPr="00C909A9">
              <w:rPr>
                <w:rFonts w:ascii="Times New Roman" w:hAnsi="Times New Roman"/>
                <w:sz w:val="24"/>
                <w:szCs w:val="24"/>
              </w:rPr>
              <w:t>(дополнительного соглашения к договору аренды (субаренды)) о снижении</w:t>
            </w:r>
          </w:p>
          <w:p w:rsidR="00DE715E" w:rsidRPr="00C909A9" w:rsidRDefault="00DE715E" w:rsidP="00DE715E">
            <w:pPr>
              <w:pStyle w:val="a9"/>
              <w:rPr>
                <w:rFonts w:ascii="Times New Roman" w:hAnsi="Times New Roman"/>
                <w:sz w:val="24"/>
                <w:szCs w:val="24"/>
              </w:rPr>
            </w:pPr>
            <w:r w:rsidRPr="00C909A9">
              <w:rPr>
                <w:rFonts w:ascii="Times New Roman" w:hAnsi="Times New Roman"/>
                <w:sz w:val="24"/>
                <w:szCs w:val="24"/>
              </w:rPr>
              <w:t>на срок не менее 6 месяцев арендной платы в сумме не менее чем на</w:t>
            </w:r>
          </w:p>
          <w:p w:rsidR="00DE715E" w:rsidRPr="00C909A9" w:rsidRDefault="00DE715E" w:rsidP="00DE715E">
            <w:pPr>
              <w:pStyle w:val="a9"/>
              <w:rPr>
                <w:rFonts w:ascii="Times New Roman" w:hAnsi="Times New Roman"/>
                <w:sz w:val="24"/>
                <w:szCs w:val="24"/>
              </w:rPr>
            </w:pPr>
            <w:r w:rsidRPr="00C909A9">
              <w:rPr>
                <w:rFonts w:ascii="Times New Roman" w:hAnsi="Times New Roman"/>
                <w:sz w:val="24"/>
                <w:szCs w:val="24"/>
              </w:rPr>
              <w:t>50 процентов от суммы арендной платы, предусмотренной договором аренды</w:t>
            </w:r>
          </w:p>
          <w:p w:rsidR="00DE53DD" w:rsidRPr="00C909A9" w:rsidRDefault="00DE715E" w:rsidP="00DE715E">
            <w:pPr>
              <w:pStyle w:val="a9"/>
              <w:rPr>
                <w:rFonts w:ascii="Times New Roman" w:hAnsi="Times New Roman"/>
                <w:sz w:val="24"/>
                <w:szCs w:val="24"/>
              </w:rPr>
            </w:pPr>
            <w:r w:rsidRPr="00C909A9">
              <w:rPr>
                <w:rFonts w:ascii="Times New Roman" w:hAnsi="Times New Roman"/>
                <w:sz w:val="24"/>
                <w:szCs w:val="24"/>
              </w:rPr>
              <w:t>(субаренды).</w:t>
            </w:r>
          </w:p>
        </w:tc>
      </w:tr>
      <w:tr w:rsidR="007675FC" w:rsidRPr="00C909A9" w:rsidTr="00DE715E">
        <w:trPr>
          <w:trHeight w:val="449"/>
        </w:trPr>
        <w:tc>
          <w:tcPr>
            <w:tcW w:w="550" w:type="dxa"/>
            <w:shd w:val="clear" w:color="auto" w:fill="auto"/>
          </w:tcPr>
          <w:p w:rsidR="007675FC" w:rsidRPr="00C909A9" w:rsidRDefault="007675FC" w:rsidP="000C075E">
            <w:pPr>
              <w:spacing w:line="240" w:lineRule="auto"/>
              <w:rPr>
                <w:rFonts w:ascii="Times New Roman" w:hAnsi="Times New Roman"/>
                <w:sz w:val="24"/>
                <w:szCs w:val="24"/>
              </w:rPr>
            </w:pPr>
            <w:r w:rsidRPr="00C909A9">
              <w:rPr>
                <w:rFonts w:ascii="Times New Roman" w:hAnsi="Times New Roman"/>
                <w:sz w:val="24"/>
                <w:szCs w:val="24"/>
              </w:rPr>
              <w:t>2.</w:t>
            </w:r>
          </w:p>
        </w:tc>
        <w:tc>
          <w:tcPr>
            <w:tcW w:w="3455" w:type="dxa"/>
            <w:shd w:val="clear" w:color="auto" w:fill="auto"/>
          </w:tcPr>
          <w:p w:rsidR="007675FC" w:rsidRPr="00C909A9" w:rsidRDefault="007675FC" w:rsidP="007675FC">
            <w:pPr>
              <w:spacing w:line="240" w:lineRule="auto"/>
              <w:jc w:val="both"/>
              <w:rPr>
                <w:rFonts w:ascii="Times New Roman" w:hAnsi="Times New Roman"/>
                <w:sz w:val="24"/>
                <w:szCs w:val="24"/>
              </w:rPr>
            </w:pPr>
            <w:r w:rsidRPr="00C909A9">
              <w:rPr>
                <w:rFonts w:ascii="Times New Roman" w:hAnsi="Times New Roman"/>
                <w:sz w:val="24"/>
                <w:szCs w:val="24"/>
              </w:rPr>
              <w:t>1264-6   Проект закона  "Об установлении налоговых ставок для налогоплательщиков, применяющих упрощенную систему налогообложения" (внесен для рассмотрения в первом чтении Губернатором Омской области 13.05.2020)</w:t>
            </w:r>
          </w:p>
        </w:tc>
        <w:tc>
          <w:tcPr>
            <w:tcW w:w="3112" w:type="dxa"/>
            <w:shd w:val="clear" w:color="auto" w:fill="auto"/>
          </w:tcPr>
          <w:p w:rsidR="007675FC" w:rsidRPr="00C909A9" w:rsidRDefault="007675FC" w:rsidP="00DE53DD">
            <w:pPr>
              <w:spacing w:line="240" w:lineRule="auto"/>
              <w:jc w:val="both"/>
              <w:rPr>
                <w:rFonts w:ascii="Times New Roman" w:hAnsi="Times New Roman"/>
                <w:sz w:val="24"/>
                <w:szCs w:val="24"/>
              </w:rPr>
            </w:pPr>
            <w:r w:rsidRPr="00C909A9">
              <w:rPr>
                <w:rFonts w:ascii="Times New Roman" w:hAnsi="Times New Roman"/>
                <w:sz w:val="24"/>
                <w:szCs w:val="24"/>
              </w:rPr>
              <w:t>Снижение ставки по УСНО до 5 и 1 % на указанных лиц</w:t>
            </w:r>
          </w:p>
        </w:tc>
        <w:tc>
          <w:tcPr>
            <w:tcW w:w="2693" w:type="dxa"/>
            <w:shd w:val="clear" w:color="auto" w:fill="auto"/>
          </w:tcPr>
          <w:p w:rsidR="007675FC" w:rsidRPr="00C909A9" w:rsidRDefault="007675FC" w:rsidP="00DE53DD">
            <w:pPr>
              <w:spacing w:line="240" w:lineRule="auto"/>
              <w:jc w:val="both"/>
              <w:rPr>
                <w:rFonts w:ascii="Times New Roman" w:hAnsi="Times New Roman"/>
                <w:sz w:val="24"/>
                <w:szCs w:val="24"/>
              </w:rPr>
            </w:pPr>
            <w:r w:rsidRPr="00C909A9">
              <w:rPr>
                <w:rFonts w:ascii="Times New Roman" w:hAnsi="Times New Roman"/>
                <w:sz w:val="24"/>
                <w:szCs w:val="24"/>
              </w:rPr>
              <w:t>13.05.2020 - внесен для рассмотрения в первом чтении Губернатором Омской области</w:t>
            </w:r>
          </w:p>
        </w:tc>
        <w:tc>
          <w:tcPr>
            <w:tcW w:w="5358" w:type="dxa"/>
            <w:shd w:val="clear" w:color="auto" w:fill="auto"/>
          </w:tcPr>
          <w:p w:rsidR="007675FC" w:rsidRPr="00C909A9" w:rsidRDefault="007675FC" w:rsidP="00DE715E">
            <w:pPr>
              <w:pStyle w:val="a9"/>
              <w:jc w:val="both"/>
              <w:rPr>
                <w:rFonts w:ascii="Times New Roman" w:hAnsi="Times New Roman"/>
                <w:sz w:val="24"/>
                <w:szCs w:val="24"/>
              </w:rPr>
            </w:pPr>
            <w:r w:rsidRPr="00C909A9">
              <w:rPr>
                <w:rFonts w:ascii="Times New Roman" w:hAnsi="Times New Roman"/>
                <w:sz w:val="24"/>
                <w:szCs w:val="24"/>
              </w:rPr>
              <w:t>Перечень наиболее пострадавших лиц получат послабления по ставке УСНО до 5 и 1 % на указанных лиц</w:t>
            </w:r>
          </w:p>
        </w:tc>
      </w:tr>
      <w:tr w:rsidR="00616576" w:rsidRPr="00C909A9" w:rsidTr="000C075E">
        <w:trPr>
          <w:trHeight w:val="449"/>
        </w:trPr>
        <w:tc>
          <w:tcPr>
            <w:tcW w:w="15168" w:type="dxa"/>
            <w:gridSpan w:val="5"/>
            <w:shd w:val="clear" w:color="auto" w:fill="auto"/>
          </w:tcPr>
          <w:p w:rsidR="00616576" w:rsidRPr="00C909A9" w:rsidRDefault="00616576" w:rsidP="000C075E">
            <w:pPr>
              <w:spacing w:line="240" w:lineRule="auto"/>
              <w:jc w:val="both"/>
              <w:rPr>
                <w:rFonts w:ascii="Times New Roman" w:hAnsi="Times New Roman"/>
                <w:sz w:val="24"/>
                <w:szCs w:val="24"/>
              </w:rPr>
            </w:pPr>
            <w:r w:rsidRPr="00C909A9">
              <w:rPr>
                <w:rFonts w:ascii="Times New Roman" w:hAnsi="Times New Roman"/>
                <w:b/>
                <w:sz w:val="24"/>
                <w:szCs w:val="24"/>
              </w:rPr>
              <w:t>Значимых проектов НПА в анализируемом периоде не выявлено</w:t>
            </w:r>
          </w:p>
        </w:tc>
      </w:tr>
    </w:tbl>
    <w:p w:rsidR="00616576" w:rsidRPr="00C909A9" w:rsidRDefault="00616576" w:rsidP="00616576">
      <w:pPr>
        <w:spacing w:line="240" w:lineRule="auto"/>
        <w:rPr>
          <w:rFonts w:ascii="Times New Roman" w:hAnsi="Times New Roman"/>
          <w:sz w:val="24"/>
          <w:szCs w:val="24"/>
        </w:rPr>
      </w:pPr>
    </w:p>
    <w:p w:rsidR="00616576" w:rsidRPr="00C909A9" w:rsidRDefault="00616576" w:rsidP="00616576">
      <w:pPr>
        <w:spacing w:after="0" w:line="240" w:lineRule="auto"/>
        <w:jc w:val="center"/>
        <w:rPr>
          <w:rFonts w:ascii="Times New Roman" w:hAnsi="Times New Roman"/>
          <w:b/>
          <w:sz w:val="24"/>
          <w:szCs w:val="24"/>
        </w:rPr>
      </w:pPr>
    </w:p>
    <w:p w:rsidR="00616576" w:rsidRPr="00C909A9" w:rsidRDefault="00616576" w:rsidP="00616576">
      <w:pPr>
        <w:spacing w:after="0" w:line="240" w:lineRule="auto"/>
        <w:jc w:val="center"/>
        <w:rPr>
          <w:rFonts w:ascii="Times New Roman" w:hAnsi="Times New Roman"/>
          <w:b/>
          <w:sz w:val="24"/>
          <w:szCs w:val="24"/>
          <w:u w:val="single"/>
        </w:rPr>
      </w:pPr>
      <w:r w:rsidRPr="00C909A9">
        <w:rPr>
          <w:rFonts w:ascii="Times New Roman" w:hAnsi="Times New Roman"/>
          <w:b/>
          <w:sz w:val="24"/>
          <w:szCs w:val="24"/>
        </w:rPr>
        <w:t>МОНИТОРИНГ НПА</w:t>
      </w:r>
    </w:p>
    <w:p w:rsidR="00616576" w:rsidRPr="00C909A9" w:rsidRDefault="00616576" w:rsidP="00616576">
      <w:pPr>
        <w:spacing w:after="0" w:line="240" w:lineRule="auto"/>
        <w:jc w:val="center"/>
        <w:rPr>
          <w:rFonts w:ascii="Times New Roman" w:hAnsi="Times New Roman"/>
          <w:b/>
          <w:sz w:val="24"/>
          <w:szCs w:val="24"/>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3596"/>
        <w:gridCol w:w="2552"/>
        <w:gridCol w:w="2693"/>
        <w:gridCol w:w="2693"/>
      </w:tblGrid>
      <w:tr w:rsidR="00616576" w:rsidRPr="00C909A9" w:rsidTr="000C075E">
        <w:tc>
          <w:tcPr>
            <w:tcW w:w="3350" w:type="dxa"/>
            <w:shd w:val="clear" w:color="auto" w:fill="auto"/>
          </w:tcPr>
          <w:p w:rsidR="00616576" w:rsidRPr="00C909A9" w:rsidRDefault="00616576" w:rsidP="000C075E">
            <w:pPr>
              <w:pStyle w:val="2"/>
              <w:spacing w:before="0" w:beforeAutospacing="0" w:after="0" w:afterAutospacing="0"/>
              <w:jc w:val="center"/>
              <w:rPr>
                <w:sz w:val="24"/>
                <w:szCs w:val="24"/>
              </w:rPr>
            </w:pPr>
            <w:r w:rsidRPr="00C909A9">
              <w:rPr>
                <w:sz w:val="24"/>
                <w:szCs w:val="24"/>
              </w:rPr>
              <w:t>Наименование проекта НПА</w:t>
            </w:r>
          </w:p>
          <w:p w:rsidR="00616576" w:rsidRPr="00C909A9" w:rsidRDefault="00616576" w:rsidP="000C075E">
            <w:pPr>
              <w:pStyle w:val="2"/>
              <w:spacing w:before="0" w:beforeAutospacing="0" w:after="0" w:afterAutospacing="0"/>
              <w:jc w:val="center"/>
              <w:rPr>
                <w:sz w:val="24"/>
                <w:szCs w:val="24"/>
              </w:rPr>
            </w:pPr>
          </w:p>
        </w:tc>
        <w:tc>
          <w:tcPr>
            <w:tcW w:w="3596"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Основное содержание</w:t>
            </w:r>
          </w:p>
        </w:tc>
        <w:tc>
          <w:tcPr>
            <w:tcW w:w="2552"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Стадия рассмотрения и вероятность принятия</w:t>
            </w:r>
          </w:p>
        </w:tc>
        <w:tc>
          <w:tcPr>
            <w:tcW w:w="2693"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Изменения в статусе проекта по сравнению с предыдущим отчетным периодом</w:t>
            </w:r>
          </w:p>
        </w:tc>
        <w:tc>
          <w:tcPr>
            <w:tcW w:w="2693"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Комментарии</w:t>
            </w:r>
          </w:p>
        </w:tc>
      </w:tr>
      <w:tr w:rsidR="00616576" w:rsidRPr="00C909A9" w:rsidTr="000C075E">
        <w:tc>
          <w:tcPr>
            <w:tcW w:w="14884" w:type="dxa"/>
            <w:gridSpan w:val="5"/>
            <w:shd w:val="clear" w:color="auto" w:fill="auto"/>
          </w:tcPr>
          <w:p w:rsidR="00616576" w:rsidRPr="00C909A9" w:rsidRDefault="00616576" w:rsidP="000C075E">
            <w:pPr>
              <w:spacing w:line="240" w:lineRule="auto"/>
              <w:jc w:val="both"/>
              <w:rPr>
                <w:rFonts w:ascii="Times New Roman" w:hAnsi="Times New Roman"/>
                <w:sz w:val="24"/>
                <w:szCs w:val="24"/>
              </w:rPr>
            </w:pPr>
            <w:r w:rsidRPr="00C909A9">
              <w:rPr>
                <w:rFonts w:ascii="Times New Roman" w:hAnsi="Times New Roman"/>
                <w:b/>
                <w:sz w:val="24"/>
                <w:szCs w:val="24"/>
              </w:rPr>
              <w:t>Значимых изменений в статусе отслеживаемых проектов НПА за анализируемый период не произошло</w:t>
            </w:r>
          </w:p>
        </w:tc>
      </w:tr>
    </w:tbl>
    <w:p w:rsidR="00616576" w:rsidRPr="00C909A9" w:rsidRDefault="00616576" w:rsidP="00616576">
      <w:pPr>
        <w:spacing w:after="0" w:line="240" w:lineRule="auto"/>
        <w:rPr>
          <w:rFonts w:ascii="Times New Roman" w:hAnsi="Times New Roman"/>
          <w:b/>
          <w:sz w:val="24"/>
          <w:szCs w:val="24"/>
          <w:u w:val="single"/>
        </w:rPr>
      </w:pPr>
    </w:p>
    <w:p w:rsidR="00616576" w:rsidRPr="00C909A9" w:rsidRDefault="00616576" w:rsidP="00616576">
      <w:pPr>
        <w:spacing w:after="0" w:line="240" w:lineRule="auto"/>
        <w:jc w:val="center"/>
        <w:rPr>
          <w:rFonts w:ascii="Times New Roman" w:hAnsi="Times New Roman"/>
          <w:b/>
          <w:sz w:val="24"/>
          <w:szCs w:val="24"/>
        </w:rPr>
      </w:pPr>
      <w:r w:rsidRPr="00C909A9">
        <w:rPr>
          <w:rFonts w:ascii="Times New Roman" w:hAnsi="Times New Roman"/>
          <w:b/>
          <w:sz w:val="24"/>
          <w:szCs w:val="24"/>
        </w:rPr>
        <w:t>ПРИНЯТЫЕ НПА</w:t>
      </w:r>
    </w:p>
    <w:p w:rsidR="00616576" w:rsidRPr="00C909A9" w:rsidRDefault="00616576" w:rsidP="0061657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1476"/>
        <w:gridCol w:w="5570"/>
        <w:gridCol w:w="3742"/>
      </w:tblGrid>
      <w:tr w:rsidR="00616576" w:rsidRPr="00C909A9" w:rsidTr="000C075E">
        <w:tc>
          <w:tcPr>
            <w:tcW w:w="3829" w:type="dxa"/>
            <w:shd w:val="clear" w:color="auto" w:fill="auto"/>
          </w:tcPr>
          <w:p w:rsidR="00616576" w:rsidRPr="00C909A9" w:rsidRDefault="00616576" w:rsidP="000C075E">
            <w:pPr>
              <w:pStyle w:val="3"/>
              <w:shd w:val="clear" w:color="auto" w:fill="FFFFFF"/>
              <w:spacing w:before="0" w:line="240" w:lineRule="auto"/>
              <w:jc w:val="center"/>
              <w:rPr>
                <w:rFonts w:ascii="Times New Roman" w:hAnsi="Times New Roman" w:cs="Times New Roman"/>
                <w:color w:val="auto"/>
              </w:rPr>
            </w:pPr>
            <w:r w:rsidRPr="00C909A9">
              <w:rPr>
                <w:rFonts w:ascii="Times New Roman" w:hAnsi="Times New Roman" w:cs="Times New Roman"/>
                <w:color w:val="auto"/>
              </w:rPr>
              <w:t>Наименование НПА</w:t>
            </w:r>
          </w:p>
        </w:tc>
        <w:tc>
          <w:tcPr>
            <w:tcW w:w="1476" w:type="dxa"/>
            <w:shd w:val="clear" w:color="auto" w:fill="auto"/>
          </w:tcPr>
          <w:p w:rsidR="00616576" w:rsidRPr="00C909A9" w:rsidRDefault="00616576" w:rsidP="000C075E">
            <w:pPr>
              <w:spacing w:line="240" w:lineRule="auto"/>
              <w:jc w:val="center"/>
              <w:rPr>
                <w:rStyle w:val="apple-converted-space"/>
                <w:rFonts w:ascii="Times New Roman" w:hAnsi="Times New Roman"/>
                <w:b/>
                <w:sz w:val="24"/>
                <w:szCs w:val="24"/>
                <w:shd w:val="clear" w:color="auto" w:fill="FFFFFF"/>
              </w:rPr>
            </w:pPr>
            <w:r w:rsidRPr="00C909A9">
              <w:rPr>
                <w:rStyle w:val="apple-converted-space"/>
                <w:rFonts w:ascii="Times New Roman" w:hAnsi="Times New Roman"/>
                <w:b/>
                <w:sz w:val="24"/>
                <w:szCs w:val="24"/>
                <w:shd w:val="clear" w:color="auto" w:fill="FFFFFF"/>
              </w:rPr>
              <w:t>Дата принятия и вступления в силу</w:t>
            </w:r>
          </w:p>
        </w:tc>
        <w:tc>
          <w:tcPr>
            <w:tcW w:w="5683" w:type="dxa"/>
            <w:shd w:val="clear" w:color="auto" w:fill="auto"/>
          </w:tcPr>
          <w:p w:rsidR="00616576" w:rsidRPr="00C909A9" w:rsidRDefault="00616576" w:rsidP="000C075E">
            <w:pPr>
              <w:spacing w:line="240" w:lineRule="auto"/>
              <w:jc w:val="center"/>
              <w:rPr>
                <w:rStyle w:val="apple-converted-space"/>
                <w:rFonts w:ascii="Times New Roman" w:hAnsi="Times New Roman"/>
                <w:b/>
                <w:sz w:val="24"/>
                <w:szCs w:val="24"/>
                <w:shd w:val="clear" w:color="auto" w:fill="FFFFFF"/>
              </w:rPr>
            </w:pPr>
            <w:r w:rsidRPr="00C909A9">
              <w:rPr>
                <w:rStyle w:val="apple-converted-space"/>
                <w:rFonts w:ascii="Times New Roman" w:hAnsi="Times New Roman"/>
                <w:b/>
                <w:sz w:val="24"/>
                <w:szCs w:val="24"/>
                <w:shd w:val="clear" w:color="auto" w:fill="FFFFFF"/>
              </w:rPr>
              <w:t>Основное содержание</w:t>
            </w:r>
          </w:p>
        </w:tc>
        <w:tc>
          <w:tcPr>
            <w:tcW w:w="3798"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Комментарии</w:t>
            </w:r>
          </w:p>
        </w:tc>
      </w:tr>
      <w:tr w:rsidR="00616576" w:rsidRPr="00C909A9" w:rsidTr="000C075E">
        <w:tc>
          <w:tcPr>
            <w:tcW w:w="14786" w:type="dxa"/>
            <w:gridSpan w:val="4"/>
            <w:shd w:val="clear" w:color="auto" w:fill="auto"/>
          </w:tcPr>
          <w:p w:rsidR="00616576" w:rsidRPr="00C909A9" w:rsidRDefault="00616576" w:rsidP="000C075E">
            <w:pPr>
              <w:spacing w:line="240" w:lineRule="auto"/>
              <w:rPr>
                <w:rFonts w:ascii="Times New Roman" w:hAnsi="Times New Roman"/>
                <w:b/>
                <w:sz w:val="24"/>
                <w:szCs w:val="24"/>
              </w:rPr>
            </w:pPr>
            <w:r w:rsidRPr="00C909A9">
              <w:rPr>
                <w:rFonts w:ascii="Times New Roman" w:hAnsi="Times New Roman"/>
                <w:sz w:val="24"/>
                <w:szCs w:val="24"/>
              </w:rPr>
              <w:t>  </w:t>
            </w:r>
            <w:r w:rsidRPr="00C909A9">
              <w:rPr>
                <w:rFonts w:ascii="Times New Roman" w:hAnsi="Times New Roman"/>
                <w:b/>
                <w:sz w:val="24"/>
                <w:szCs w:val="24"/>
              </w:rPr>
              <w:t>Значимых принятых НПА в анализируемом периоде не выявлено</w:t>
            </w:r>
          </w:p>
        </w:tc>
      </w:tr>
    </w:tbl>
    <w:p w:rsidR="00616576" w:rsidRPr="00C909A9" w:rsidRDefault="00616576" w:rsidP="00616576">
      <w:pPr>
        <w:spacing w:line="240" w:lineRule="auto"/>
        <w:rPr>
          <w:rFonts w:ascii="Times New Roman" w:hAnsi="Times New Roman"/>
          <w:b/>
          <w:sz w:val="24"/>
          <w:szCs w:val="24"/>
        </w:rPr>
      </w:pPr>
    </w:p>
    <w:p w:rsidR="00616576" w:rsidRPr="00C909A9" w:rsidRDefault="00616576" w:rsidP="00616576">
      <w:pPr>
        <w:spacing w:line="240" w:lineRule="auto"/>
        <w:jc w:val="center"/>
        <w:rPr>
          <w:rFonts w:ascii="Times New Roman" w:hAnsi="Times New Roman"/>
          <w:b/>
          <w:sz w:val="24"/>
          <w:szCs w:val="24"/>
        </w:rPr>
      </w:pPr>
      <w:r w:rsidRPr="00C909A9">
        <w:rPr>
          <w:rFonts w:ascii="Times New Roman" w:hAnsi="Times New Roman"/>
          <w:b/>
          <w:sz w:val="24"/>
          <w:szCs w:val="24"/>
        </w:rPr>
        <w:t xml:space="preserve">РАЗДЕЛ </w:t>
      </w:r>
      <w:r w:rsidRPr="00C909A9">
        <w:rPr>
          <w:rFonts w:ascii="Times New Roman" w:hAnsi="Times New Roman"/>
          <w:b/>
          <w:sz w:val="24"/>
          <w:szCs w:val="24"/>
          <w:lang w:val="en-US"/>
        </w:rPr>
        <w:t>III</w:t>
      </w:r>
    </w:p>
    <w:p w:rsidR="00616576" w:rsidRPr="00C909A9" w:rsidRDefault="00616576" w:rsidP="00616576">
      <w:pPr>
        <w:spacing w:after="0" w:line="240" w:lineRule="auto"/>
        <w:jc w:val="center"/>
        <w:rPr>
          <w:rFonts w:ascii="Times New Roman" w:hAnsi="Times New Roman"/>
          <w:b/>
          <w:sz w:val="24"/>
          <w:szCs w:val="24"/>
          <w:u w:val="single"/>
        </w:rPr>
      </w:pPr>
      <w:r w:rsidRPr="00C909A9">
        <w:rPr>
          <w:rFonts w:ascii="Times New Roman" w:hAnsi="Times New Roman"/>
          <w:b/>
          <w:sz w:val="24"/>
          <w:szCs w:val="24"/>
          <w:u w:val="single"/>
        </w:rPr>
        <w:t>ИНФОРМАЦИЯ О НПА ГОРОДА ОМСКА</w:t>
      </w:r>
    </w:p>
    <w:p w:rsidR="00616576" w:rsidRPr="00C909A9" w:rsidRDefault="00616576" w:rsidP="00616576">
      <w:pPr>
        <w:spacing w:after="0" w:line="240" w:lineRule="auto"/>
        <w:jc w:val="center"/>
        <w:rPr>
          <w:rFonts w:ascii="Times New Roman" w:hAnsi="Times New Roman"/>
          <w:b/>
          <w:sz w:val="24"/>
          <w:szCs w:val="24"/>
          <w:u w:val="single"/>
        </w:rPr>
      </w:pPr>
    </w:p>
    <w:p w:rsidR="00616576" w:rsidRPr="00C909A9" w:rsidRDefault="00616576" w:rsidP="00616576">
      <w:pPr>
        <w:spacing w:line="240" w:lineRule="auto"/>
        <w:jc w:val="center"/>
        <w:rPr>
          <w:rFonts w:ascii="Times New Roman" w:hAnsi="Times New Roman"/>
          <w:b/>
          <w:sz w:val="24"/>
          <w:szCs w:val="24"/>
        </w:rPr>
      </w:pPr>
      <w:r w:rsidRPr="00C909A9">
        <w:rPr>
          <w:rFonts w:ascii="Times New Roman" w:hAnsi="Times New Roman"/>
          <w:b/>
          <w:sz w:val="24"/>
          <w:szCs w:val="24"/>
        </w:rPr>
        <w:t>ПРОЕКТЫ НПА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4252"/>
        <w:gridCol w:w="2552"/>
        <w:gridCol w:w="4394"/>
      </w:tblGrid>
      <w:tr w:rsidR="00616576" w:rsidRPr="00C909A9" w:rsidTr="000C075E">
        <w:tc>
          <w:tcPr>
            <w:tcW w:w="534" w:type="dxa"/>
            <w:shd w:val="clear" w:color="auto" w:fill="auto"/>
          </w:tcPr>
          <w:p w:rsidR="00616576" w:rsidRPr="00C909A9" w:rsidRDefault="00616576" w:rsidP="000C075E">
            <w:pPr>
              <w:spacing w:line="240" w:lineRule="auto"/>
              <w:jc w:val="center"/>
              <w:rPr>
                <w:rFonts w:ascii="Times New Roman" w:hAnsi="Times New Roman"/>
                <w:b/>
                <w:sz w:val="24"/>
                <w:szCs w:val="24"/>
              </w:rPr>
            </w:pPr>
          </w:p>
        </w:tc>
        <w:tc>
          <w:tcPr>
            <w:tcW w:w="3402"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Наименование проекта НПА</w:t>
            </w:r>
          </w:p>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(решения, постановления Горсовета)</w:t>
            </w:r>
          </w:p>
        </w:tc>
        <w:tc>
          <w:tcPr>
            <w:tcW w:w="4252"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Основное содержание</w:t>
            </w:r>
          </w:p>
        </w:tc>
        <w:tc>
          <w:tcPr>
            <w:tcW w:w="2552"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Стадия рассмотрения и вероятность принятия</w:t>
            </w:r>
          </w:p>
        </w:tc>
        <w:tc>
          <w:tcPr>
            <w:tcW w:w="4394"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Комментарии</w:t>
            </w:r>
          </w:p>
        </w:tc>
      </w:tr>
      <w:tr w:rsidR="00616576" w:rsidRPr="00C909A9" w:rsidTr="000C075E">
        <w:tc>
          <w:tcPr>
            <w:tcW w:w="15134" w:type="dxa"/>
            <w:gridSpan w:val="5"/>
            <w:shd w:val="clear" w:color="auto" w:fill="auto"/>
          </w:tcPr>
          <w:p w:rsidR="00616576" w:rsidRPr="00C909A9" w:rsidRDefault="00616576" w:rsidP="000C075E">
            <w:pPr>
              <w:pStyle w:val="aa"/>
              <w:spacing w:line="240" w:lineRule="auto"/>
              <w:ind w:left="33"/>
              <w:jc w:val="both"/>
              <w:rPr>
                <w:rFonts w:ascii="Times New Roman" w:hAnsi="Times New Roman"/>
                <w:sz w:val="24"/>
                <w:szCs w:val="24"/>
              </w:rPr>
            </w:pPr>
            <w:r w:rsidRPr="00C909A9">
              <w:rPr>
                <w:rFonts w:ascii="Times New Roman" w:hAnsi="Times New Roman"/>
                <w:b/>
                <w:sz w:val="24"/>
                <w:szCs w:val="24"/>
              </w:rPr>
              <w:t>Значимых проектов НПА в анализируемом периоде не выявлено</w:t>
            </w:r>
          </w:p>
        </w:tc>
      </w:tr>
    </w:tbl>
    <w:p w:rsidR="00616576" w:rsidRPr="00C909A9" w:rsidRDefault="00616576" w:rsidP="00616576">
      <w:pPr>
        <w:spacing w:line="240" w:lineRule="auto"/>
        <w:rPr>
          <w:rFonts w:ascii="Times New Roman" w:hAnsi="Times New Roman"/>
          <w:b/>
          <w:sz w:val="24"/>
          <w:szCs w:val="24"/>
        </w:rPr>
      </w:pPr>
    </w:p>
    <w:p w:rsidR="00616576" w:rsidRPr="00C909A9" w:rsidRDefault="00616576" w:rsidP="00616576">
      <w:pPr>
        <w:spacing w:after="0" w:line="240" w:lineRule="auto"/>
        <w:jc w:val="center"/>
        <w:rPr>
          <w:rFonts w:ascii="Times New Roman" w:hAnsi="Times New Roman"/>
          <w:b/>
          <w:sz w:val="24"/>
          <w:szCs w:val="24"/>
        </w:rPr>
      </w:pPr>
      <w:r w:rsidRPr="00C909A9">
        <w:rPr>
          <w:rFonts w:ascii="Times New Roman" w:hAnsi="Times New Roman"/>
          <w:b/>
          <w:sz w:val="24"/>
          <w:szCs w:val="24"/>
        </w:rPr>
        <w:t>МОНИТОРИНГ НПА</w:t>
      </w:r>
    </w:p>
    <w:p w:rsidR="00616576" w:rsidRPr="00C909A9" w:rsidRDefault="00616576" w:rsidP="00616576">
      <w:pPr>
        <w:spacing w:after="0" w:line="240" w:lineRule="auto"/>
        <w:jc w:val="center"/>
        <w:rPr>
          <w:rFonts w:ascii="Times New Roman" w:hAnsi="Times New Roman"/>
          <w:b/>
          <w:sz w:val="24"/>
          <w:szCs w:val="24"/>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3596"/>
        <w:gridCol w:w="2552"/>
        <w:gridCol w:w="2693"/>
        <w:gridCol w:w="2693"/>
      </w:tblGrid>
      <w:tr w:rsidR="00616576" w:rsidRPr="00C909A9" w:rsidTr="000C075E">
        <w:tc>
          <w:tcPr>
            <w:tcW w:w="3350" w:type="dxa"/>
            <w:shd w:val="clear" w:color="auto" w:fill="auto"/>
          </w:tcPr>
          <w:p w:rsidR="00616576" w:rsidRPr="00C909A9" w:rsidRDefault="00616576" w:rsidP="000C075E">
            <w:pPr>
              <w:pStyle w:val="2"/>
              <w:spacing w:before="0" w:beforeAutospacing="0" w:after="0" w:afterAutospacing="0"/>
              <w:jc w:val="center"/>
              <w:rPr>
                <w:sz w:val="24"/>
                <w:szCs w:val="24"/>
              </w:rPr>
            </w:pPr>
            <w:r w:rsidRPr="00C909A9">
              <w:rPr>
                <w:sz w:val="24"/>
                <w:szCs w:val="24"/>
              </w:rPr>
              <w:t>Наименование проекта НПА</w:t>
            </w:r>
          </w:p>
          <w:p w:rsidR="00616576" w:rsidRPr="00C909A9" w:rsidRDefault="00616576" w:rsidP="000C075E">
            <w:pPr>
              <w:pStyle w:val="2"/>
              <w:spacing w:before="0" w:beforeAutospacing="0" w:after="0" w:afterAutospacing="0"/>
              <w:jc w:val="center"/>
              <w:rPr>
                <w:sz w:val="24"/>
                <w:szCs w:val="24"/>
              </w:rPr>
            </w:pPr>
          </w:p>
        </w:tc>
        <w:tc>
          <w:tcPr>
            <w:tcW w:w="3596"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Основное содержание</w:t>
            </w:r>
          </w:p>
        </w:tc>
        <w:tc>
          <w:tcPr>
            <w:tcW w:w="2552"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Стадия рассмотрения и вероятность принятия</w:t>
            </w:r>
          </w:p>
        </w:tc>
        <w:tc>
          <w:tcPr>
            <w:tcW w:w="2693"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Изменения в статусе проекта по сравнению с предыдущим отчетным периодом</w:t>
            </w:r>
          </w:p>
        </w:tc>
        <w:tc>
          <w:tcPr>
            <w:tcW w:w="2693"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Комментарии</w:t>
            </w:r>
          </w:p>
        </w:tc>
      </w:tr>
      <w:tr w:rsidR="00616576" w:rsidRPr="00C909A9" w:rsidTr="000C075E">
        <w:tc>
          <w:tcPr>
            <w:tcW w:w="14884" w:type="dxa"/>
            <w:gridSpan w:val="5"/>
            <w:shd w:val="clear" w:color="auto" w:fill="auto"/>
          </w:tcPr>
          <w:p w:rsidR="00616576" w:rsidRPr="00C909A9" w:rsidRDefault="00616576" w:rsidP="000C075E">
            <w:pPr>
              <w:spacing w:line="240" w:lineRule="auto"/>
              <w:rPr>
                <w:rFonts w:ascii="Times New Roman" w:hAnsi="Times New Roman"/>
                <w:b/>
                <w:sz w:val="24"/>
                <w:szCs w:val="24"/>
              </w:rPr>
            </w:pPr>
            <w:r w:rsidRPr="00C909A9">
              <w:rPr>
                <w:rFonts w:ascii="Times New Roman" w:hAnsi="Times New Roman"/>
                <w:b/>
                <w:sz w:val="24"/>
                <w:szCs w:val="24"/>
              </w:rPr>
              <w:t>Значимых изменений в статусе отслеживаемых проектов НПА за анализируемый период не произошло</w:t>
            </w:r>
          </w:p>
        </w:tc>
      </w:tr>
    </w:tbl>
    <w:p w:rsidR="00616576" w:rsidRPr="00C909A9" w:rsidRDefault="00616576" w:rsidP="00616576">
      <w:pPr>
        <w:spacing w:after="0" w:line="240" w:lineRule="auto"/>
        <w:rPr>
          <w:rFonts w:ascii="Times New Roman" w:hAnsi="Times New Roman"/>
          <w:b/>
          <w:sz w:val="24"/>
          <w:szCs w:val="24"/>
          <w:u w:val="single"/>
        </w:rPr>
      </w:pPr>
    </w:p>
    <w:p w:rsidR="00616576" w:rsidRPr="00C909A9" w:rsidRDefault="00616576" w:rsidP="00616576">
      <w:pPr>
        <w:spacing w:after="0" w:line="240" w:lineRule="auto"/>
        <w:rPr>
          <w:rFonts w:ascii="Times New Roman" w:hAnsi="Times New Roman"/>
          <w:b/>
          <w:sz w:val="24"/>
          <w:szCs w:val="24"/>
        </w:rPr>
      </w:pPr>
    </w:p>
    <w:p w:rsidR="00616576" w:rsidRPr="00C909A9" w:rsidRDefault="00616576" w:rsidP="00616576">
      <w:pPr>
        <w:spacing w:after="0" w:line="240" w:lineRule="auto"/>
        <w:jc w:val="center"/>
        <w:rPr>
          <w:rFonts w:ascii="Times New Roman" w:hAnsi="Times New Roman"/>
          <w:b/>
          <w:sz w:val="24"/>
          <w:szCs w:val="24"/>
        </w:rPr>
      </w:pPr>
      <w:r w:rsidRPr="00C909A9">
        <w:rPr>
          <w:rFonts w:ascii="Times New Roman" w:hAnsi="Times New Roman"/>
          <w:b/>
          <w:sz w:val="24"/>
          <w:szCs w:val="24"/>
        </w:rPr>
        <w:t>ПРИНЯТЫЕ НПА</w:t>
      </w:r>
    </w:p>
    <w:p w:rsidR="00616576" w:rsidRPr="00C909A9" w:rsidRDefault="00616576" w:rsidP="0061657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506"/>
        <w:gridCol w:w="5554"/>
        <w:gridCol w:w="3734"/>
      </w:tblGrid>
      <w:tr w:rsidR="00616576" w:rsidRPr="00C909A9" w:rsidTr="000C075E">
        <w:tc>
          <w:tcPr>
            <w:tcW w:w="3823" w:type="dxa"/>
            <w:shd w:val="clear" w:color="auto" w:fill="auto"/>
          </w:tcPr>
          <w:p w:rsidR="00616576" w:rsidRPr="00C909A9" w:rsidRDefault="00616576" w:rsidP="000C075E">
            <w:pPr>
              <w:pStyle w:val="3"/>
              <w:shd w:val="clear" w:color="auto" w:fill="FFFFFF"/>
              <w:spacing w:before="0" w:line="240" w:lineRule="auto"/>
              <w:jc w:val="center"/>
              <w:rPr>
                <w:rFonts w:ascii="Times New Roman" w:hAnsi="Times New Roman" w:cs="Times New Roman"/>
                <w:color w:val="auto"/>
              </w:rPr>
            </w:pPr>
            <w:r w:rsidRPr="00C909A9">
              <w:rPr>
                <w:rFonts w:ascii="Times New Roman" w:hAnsi="Times New Roman" w:cs="Times New Roman"/>
                <w:color w:val="auto"/>
              </w:rPr>
              <w:t>Наименование НПА</w:t>
            </w:r>
          </w:p>
        </w:tc>
        <w:tc>
          <w:tcPr>
            <w:tcW w:w="1506" w:type="dxa"/>
            <w:shd w:val="clear" w:color="auto" w:fill="auto"/>
          </w:tcPr>
          <w:p w:rsidR="00616576" w:rsidRPr="00C909A9" w:rsidRDefault="00616576" w:rsidP="000C075E">
            <w:pPr>
              <w:spacing w:line="240" w:lineRule="auto"/>
              <w:jc w:val="center"/>
              <w:rPr>
                <w:rStyle w:val="apple-converted-space"/>
                <w:rFonts w:ascii="Times New Roman" w:hAnsi="Times New Roman"/>
                <w:b/>
                <w:sz w:val="24"/>
                <w:szCs w:val="24"/>
                <w:shd w:val="clear" w:color="auto" w:fill="FFFFFF"/>
              </w:rPr>
            </w:pPr>
            <w:r w:rsidRPr="00C909A9">
              <w:rPr>
                <w:rStyle w:val="apple-converted-space"/>
                <w:rFonts w:ascii="Times New Roman" w:hAnsi="Times New Roman"/>
                <w:b/>
                <w:sz w:val="24"/>
                <w:szCs w:val="24"/>
                <w:shd w:val="clear" w:color="auto" w:fill="FFFFFF"/>
              </w:rPr>
              <w:t xml:space="preserve">Дата принятия и </w:t>
            </w:r>
          </w:p>
          <w:p w:rsidR="00616576" w:rsidRPr="00C909A9" w:rsidRDefault="00616576" w:rsidP="000C075E">
            <w:pPr>
              <w:spacing w:line="240" w:lineRule="auto"/>
              <w:rPr>
                <w:rStyle w:val="apple-converted-space"/>
                <w:rFonts w:ascii="Times New Roman" w:hAnsi="Times New Roman"/>
                <w:b/>
                <w:sz w:val="24"/>
                <w:szCs w:val="24"/>
                <w:shd w:val="clear" w:color="auto" w:fill="FFFFFF"/>
              </w:rPr>
            </w:pPr>
            <w:r w:rsidRPr="00C909A9">
              <w:rPr>
                <w:rStyle w:val="apple-converted-space"/>
                <w:rFonts w:ascii="Times New Roman" w:hAnsi="Times New Roman"/>
                <w:b/>
                <w:sz w:val="24"/>
                <w:szCs w:val="24"/>
                <w:shd w:val="clear" w:color="auto" w:fill="FFFFFF"/>
              </w:rPr>
              <w:t>подписания</w:t>
            </w:r>
          </w:p>
        </w:tc>
        <w:tc>
          <w:tcPr>
            <w:tcW w:w="5667" w:type="dxa"/>
            <w:shd w:val="clear" w:color="auto" w:fill="auto"/>
          </w:tcPr>
          <w:p w:rsidR="00616576" w:rsidRPr="00C909A9" w:rsidRDefault="00616576" w:rsidP="000C075E">
            <w:pPr>
              <w:spacing w:line="240" w:lineRule="auto"/>
              <w:jc w:val="center"/>
              <w:rPr>
                <w:rStyle w:val="apple-converted-space"/>
                <w:rFonts w:ascii="Times New Roman" w:hAnsi="Times New Roman"/>
                <w:b/>
                <w:sz w:val="24"/>
                <w:szCs w:val="24"/>
                <w:shd w:val="clear" w:color="auto" w:fill="FFFFFF"/>
              </w:rPr>
            </w:pPr>
          </w:p>
          <w:p w:rsidR="00616576" w:rsidRPr="00C909A9" w:rsidRDefault="00616576" w:rsidP="000C075E">
            <w:pPr>
              <w:spacing w:line="240" w:lineRule="auto"/>
              <w:jc w:val="center"/>
              <w:rPr>
                <w:rStyle w:val="apple-converted-space"/>
                <w:rFonts w:ascii="Times New Roman" w:hAnsi="Times New Roman"/>
                <w:b/>
                <w:sz w:val="24"/>
                <w:szCs w:val="24"/>
                <w:shd w:val="clear" w:color="auto" w:fill="FFFFFF"/>
              </w:rPr>
            </w:pPr>
            <w:r w:rsidRPr="00C909A9">
              <w:rPr>
                <w:rStyle w:val="apple-converted-space"/>
                <w:rFonts w:ascii="Times New Roman" w:hAnsi="Times New Roman"/>
                <w:b/>
                <w:sz w:val="24"/>
                <w:szCs w:val="24"/>
                <w:shd w:val="clear" w:color="auto" w:fill="FFFFFF"/>
              </w:rPr>
              <w:t>Основное содержание</w:t>
            </w:r>
          </w:p>
        </w:tc>
        <w:tc>
          <w:tcPr>
            <w:tcW w:w="3790" w:type="dxa"/>
            <w:shd w:val="clear" w:color="auto" w:fill="auto"/>
          </w:tcPr>
          <w:p w:rsidR="00616576" w:rsidRPr="00C909A9" w:rsidRDefault="00616576" w:rsidP="000C075E">
            <w:pPr>
              <w:spacing w:line="240" w:lineRule="auto"/>
              <w:jc w:val="center"/>
              <w:rPr>
                <w:rFonts w:ascii="Times New Roman" w:hAnsi="Times New Roman"/>
                <w:b/>
                <w:sz w:val="24"/>
                <w:szCs w:val="24"/>
              </w:rPr>
            </w:pPr>
            <w:r w:rsidRPr="00C909A9">
              <w:rPr>
                <w:rFonts w:ascii="Times New Roman" w:hAnsi="Times New Roman"/>
                <w:b/>
                <w:sz w:val="24"/>
                <w:szCs w:val="24"/>
              </w:rPr>
              <w:t>Комментарии</w:t>
            </w:r>
          </w:p>
        </w:tc>
      </w:tr>
      <w:tr w:rsidR="00616576" w:rsidRPr="00C909A9" w:rsidTr="000C075E">
        <w:tc>
          <w:tcPr>
            <w:tcW w:w="14786" w:type="dxa"/>
            <w:gridSpan w:val="4"/>
            <w:shd w:val="clear" w:color="auto" w:fill="auto"/>
          </w:tcPr>
          <w:p w:rsidR="00616576" w:rsidRPr="00C909A9" w:rsidRDefault="00616576" w:rsidP="000C075E">
            <w:pPr>
              <w:spacing w:line="240" w:lineRule="auto"/>
              <w:jc w:val="both"/>
              <w:rPr>
                <w:rFonts w:ascii="Times New Roman" w:hAnsi="Times New Roman"/>
                <w:b/>
                <w:sz w:val="24"/>
                <w:szCs w:val="24"/>
              </w:rPr>
            </w:pPr>
            <w:r w:rsidRPr="00C909A9">
              <w:rPr>
                <w:rFonts w:ascii="Times New Roman" w:hAnsi="Times New Roman"/>
                <w:b/>
                <w:sz w:val="24"/>
                <w:szCs w:val="24"/>
              </w:rPr>
              <w:t>Значимых принятых НПА в анализируемом периоде не выявлено</w:t>
            </w:r>
          </w:p>
        </w:tc>
      </w:tr>
    </w:tbl>
    <w:p w:rsidR="00616576" w:rsidRPr="00C909A9" w:rsidRDefault="00616576">
      <w:pPr>
        <w:rPr>
          <w:rFonts w:ascii="Times New Roman" w:hAnsi="Times New Roman"/>
        </w:rPr>
      </w:pPr>
    </w:p>
    <w:sectPr w:rsidR="00616576" w:rsidRPr="00C909A9" w:rsidSect="00AA3BF4">
      <w:headerReference w:type="default" r:id="rId25"/>
      <w:footerReference w:type="default" r:id="rId2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75E" w:rsidRDefault="000C075E" w:rsidP="00AA3BF4">
      <w:pPr>
        <w:spacing w:after="0" w:line="240" w:lineRule="auto"/>
      </w:pPr>
      <w:r>
        <w:separator/>
      </w:r>
    </w:p>
  </w:endnote>
  <w:endnote w:type="continuationSeparator" w:id="0">
    <w:p w:rsidR="000C075E" w:rsidRDefault="000C075E" w:rsidP="00AA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95345121"/>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0C075E" w:rsidRPr="00153E3E" w:rsidRDefault="000C075E" w:rsidP="00153E3E">
            <w:pPr>
              <w:pStyle w:val="a5"/>
              <w:jc w:val="center"/>
              <w:rPr>
                <w:rFonts w:ascii="Times New Roman" w:hAnsi="Times New Roman" w:cs="Times New Roman"/>
              </w:rPr>
            </w:pPr>
            <w:r w:rsidRPr="00153E3E">
              <w:rPr>
                <w:rFonts w:ascii="Times New Roman" w:hAnsi="Times New Roman" w:cs="Times New Roman"/>
              </w:rPr>
              <w:t xml:space="preserve">Страница </w:t>
            </w:r>
            <w:r w:rsidRPr="00153E3E">
              <w:rPr>
                <w:rFonts w:ascii="Times New Roman" w:hAnsi="Times New Roman" w:cs="Times New Roman"/>
                <w:b/>
                <w:bCs/>
              </w:rPr>
              <w:fldChar w:fldCharType="begin"/>
            </w:r>
            <w:r w:rsidRPr="00153E3E">
              <w:rPr>
                <w:rFonts w:ascii="Times New Roman" w:hAnsi="Times New Roman" w:cs="Times New Roman"/>
                <w:b/>
                <w:bCs/>
              </w:rPr>
              <w:instrText>PAGE</w:instrText>
            </w:r>
            <w:r w:rsidRPr="00153E3E">
              <w:rPr>
                <w:rFonts w:ascii="Times New Roman" w:hAnsi="Times New Roman" w:cs="Times New Roman"/>
                <w:b/>
                <w:bCs/>
              </w:rPr>
              <w:fldChar w:fldCharType="separate"/>
            </w:r>
            <w:r w:rsidR="00B67088">
              <w:rPr>
                <w:rFonts w:ascii="Times New Roman" w:hAnsi="Times New Roman" w:cs="Times New Roman"/>
                <w:b/>
                <w:bCs/>
                <w:noProof/>
              </w:rPr>
              <w:t>19</w:t>
            </w:r>
            <w:r w:rsidRPr="00153E3E">
              <w:rPr>
                <w:rFonts w:ascii="Times New Roman" w:hAnsi="Times New Roman" w:cs="Times New Roman"/>
                <w:b/>
                <w:bCs/>
              </w:rPr>
              <w:fldChar w:fldCharType="end"/>
            </w:r>
            <w:r w:rsidRPr="00153E3E">
              <w:rPr>
                <w:rFonts w:ascii="Times New Roman" w:hAnsi="Times New Roman" w:cs="Times New Roman"/>
              </w:rPr>
              <w:t xml:space="preserve"> из </w:t>
            </w:r>
            <w:r w:rsidRPr="00153E3E">
              <w:rPr>
                <w:rFonts w:ascii="Times New Roman" w:hAnsi="Times New Roman" w:cs="Times New Roman"/>
                <w:b/>
                <w:bCs/>
              </w:rPr>
              <w:fldChar w:fldCharType="begin"/>
            </w:r>
            <w:r w:rsidRPr="00153E3E">
              <w:rPr>
                <w:rFonts w:ascii="Times New Roman" w:hAnsi="Times New Roman" w:cs="Times New Roman"/>
                <w:b/>
                <w:bCs/>
              </w:rPr>
              <w:instrText>NUMPAGES</w:instrText>
            </w:r>
            <w:r w:rsidRPr="00153E3E">
              <w:rPr>
                <w:rFonts w:ascii="Times New Roman" w:hAnsi="Times New Roman" w:cs="Times New Roman"/>
                <w:b/>
                <w:bCs/>
              </w:rPr>
              <w:fldChar w:fldCharType="separate"/>
            </w:r>
            <w:r w:rsidR="00B67088">
              <w:rPr>
                <w:rFonts w:ascii="Times New Roman" w:hAnsi="Times New Roman" w:cs="Times New Roman"/>
                <w:b/>
                <w:bCs/>
                <w:noProof/>
              </w:rPr>
              <w:t>19</w:t>
            </w:r>
            <w:r w:rsidRPr="00153E3E">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75E" w:rsidRDefault="000C075E" w:rsidP="00AA3BF4">
      <w:pPr>
        <w:spacing w:after="0" w:line="240" w:lineRule="auto"/>
      </w:pPr>
      <w:r>
        <w:separator/>
      </w:r>
    </w:p>
  </w:footnote>
  <w:footnote w:type="continuationSeparator" w:id="0">
    <w:p w:rsidR="000C075E" w:rsidRDefault="000C075E" w:rsidP="00AA3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708"/>
      <w:gridCol w:w="6120"/>
    </w:tblGrid>
    <w:tr w:rsidR="000C075E" w:rsidRPr="00A1462C" w:rsidTr="000C075E">
      <w:tc>
        <w:tcPr>
          <w:tcW w:w="3708" w:type="dxa"/>
        </w:tcPr>
        <w:p w:rsidR="000C075E" w:rsidRPr="003C7626" w:rsidRDefault="000C075E" w:rsidP="00AA3BF4">
          <w:pPr>
            <w:tabs>
              <w:tab w:val="center" w:pos="4677"/>
              <w:tab w:val="right" w:pos="9355"/>
            </w:tabs>
            <w:spacing w:after="0" w:line="240" w:lineRule="auto"/>
          </w:pPr>
          <w:r w:rsidRPr="00B605F8">
            <w:rPr>
              <w:noProof/>
            </w:rPr>
            <w:drawing>
              <wp:inline distT="0" distB="0" distL="0" distR="0">
                <wp:extent cx="2162810" cy="588645"/>
                <wp:effectExtent l="0" t="0" r="8890" b="1905"/>
                <wp:docPr id="1" name="Рисунок 1" descr="колонтитул ЛЕКСФОРТ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лонтитул ЛЕКСФОРТ ц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588645"/>
                        </a:xfrm>
                        <a:prstGeom prst="rect">
                          <a:avLst/>
                        </a:prstGeom>
                        <a:noFill/>
                        <a:ln>
                          <a:noFill/>
                        </a:ln>
                      </pic:spPr>
                    </pic:pic>
                  </a:graphicData>
                </a:graphic>
              </wp:inline>
            </w:drawing>
          </w:r>
        </w:p>
      </w:tc>
      <w:tc>
        <w:tcPr>
          <w:tcW w:w="6120" w:type="dxa"/>
        </w:tcPr>
        <w:p w:rsidR="000C075E" w:rsidRPr="003C7626" w:rsidRDefault="000C075E" w:rsidP="00AA3BF4">
          <w:pPr>
            <w:tabs>
              <w:tab w:val="center" w:pos="4677"/>
              <w:tab w:val="right" w:pos="9355"/>
            </w:tabs>
            <w:spacing w:after="0" w:line="240" w:lineRule="auto"/>
            <w:rPr>
              <w:rFonts w:ascii="Verdana" w:hAnsi="Verdana"/>
              <w:sz w:val="20"/>
              <w:szCs w:val="20"/>
              <w:lang w:val="en-US"/>
            </w:rPr>
          </w:pPr>
        </w:p>
        <w:p w:rsidR="000C075E" w:rsidRPr="003C7626" w:rsidRDefault="000C075E" w:rsidP="00AA3BF4">
          <w:pPr>
            <w:tabs>
              <w:tab w:val="center" w:pos="4677"/>
              <w:tab w:val="right" w:pos="9355"/>
            </w:tabs>
            <w:spacing w:after="0" w:line="240" w:lineRule="auto"/>
            <w:rPr>
              <w:rFonts w:ascii="Verdana" w:hAnsi="Verdana"/>
              <w:color w:val="339966"/>
              <w:sz w:val="20"/>
              <w:szCs w:val="20"/>
            </w:rPr>
          </w:pPr>
          <w:r w:rsidRPr="003C7626">
            <w:rPr>
              <w:rFonts w:ascii="Verdana" w:hAnsi="Verdana"/>
              <w:color w:val="339966"/>
              <w:sz w:val="20"/>
              <w:szCs w:val="20"/>
            </w:rPr>
            <w:t xml:space="preserve">Маршала Жукова, 107, тел. 8-913-628-05-45 </w:t>
          </w:r>
        </w:p>
        <w:p w:rsidR="000C075E" w:rsidRPr="003C7626" w:rsidRDefault="000C075E" w:rsidP="00AA3BF4">
          <w:pPr>
            <w:tabs>
              <w:tab w:val="center" w:pos="4677"/>
              <w:tab w:val="right" w:pos="9355"/>
            </w:tabs>
            <w:spacing w:after="0" w:line="240" w:lineRule="auto"/>
            <w:rPr>
              <w:rFonts w:ascii="Verdana" w:hAnsi="Verdana"/>
              <w:color w:val="339966"/>
              <w:sz w:val="20"/>
              <w:szCs w:val="20"/>
              <w:lang w:val="en-US"/>
            </w:rPr>
          </w:pPr>
          <w:r w:rsidRPr="003C7626">
            <w:rPr>
              <w:rFonts w:ascii="Verdana" w:hAnsi="Verdana"/>
              <w:color w:val="339966"/>
              <w:sz w:val="20"/>
              <w:szCs w:val="20"/>
            </w:rPr>
            <w:t xml:space="preserve">тел. (3812) 21-82-17, тел. </w:t>
          </w:r>
          <w:r w:rsidRPr="003C7626">
            <w:rPr>
              <w:rFonts w:ascii="Verdana" w:hAnsi="Verdana"/>
              <w:color w:val="339966"/>
              <w:sz w:val="20"/>
              <w:szCs w:val="20"/>
              <w:lang w:val="en-US"/>
            </w:rPr>
            <w:t>(3812) 21-82-14</w:t>
          </w:r>
        </w:p>
        <w:p w:rsidR="000C075E" w:rsidRPr="003C7626" w:rsidRDefault="000C075E" w:rsidP="00AA3BF4">
          <w:pPr>
            <w:tabs>
              <w:tab w:val="center" w:pos="4677"/>
              <w:tab w:val="right" w:pos="9355"/>
            </w:tabs>
            <w:spacing w:after="0" w:line="240" w:lineRule="auto"/>
            <w:rPr>
              <w:lang w:val="en-US"/>
            </w:rPr>
          </w:pPr>
          <w:r w:rsidRPr="003C7626">
            <w:rPr>
              <w:rFonts w:ascii="Verdana" w:hAnsi="Verdana"/>
              <w:color w:val="339966"/>
              <w:sz w:val="20"/>
              <w:szCs w:val="20"/>
              <w:lang w:val="en-US"/>
            </w:rPr>
            <w:t xml:space="preserve">http://www.lexfort.ru, e-mail: info@lexfort.ru </w:t>
          </w:r>
        </w:p>
      </w:tc>
    </w:tr>
  </w:tbl>
  <w:p w:rsidR="000C075E" w:rsidRPr="00AA3BF4" w:rsidRDefault="000C075E" w:rsidP="00AA3BF4">
    <w:pPr>
      <w:pStyle w:val="a3"/>
      <w:rPr>
        <w:lang w:val="en-US"/>
      </w:rPr>
    </w:pPr>
    <w:r w:rsidRPr="003C7626">
      <w:rPr>
        <w:rFonts w:ascii="Verdana" w:hAnsi="Verdana"/>
        <w:color w:val="339966"/>
        <w:sz w:val="20"/>
        <w:szCs w:val="20"/>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D2"/>
    <w:rsid w:val="00026AC3"/>
    <w:rsid w:val="00040ED5"/>
    <w:rsid w:val="00061871"/>
    <w:rsid w:val="00066D7F"/>
    <w:rsid w:val="00070546"/>
    <w:rsid w:val="0008580B"/>
    <w:rsid w:val="00092254"/>
    <w:rsid w:val="000936C4"/>
    <w:rsid w:val="00095C69"/>
    <w:rsid w:val="000978B7"/>
    <w:rsid w:val="000A0AD7"/>
    <w:rsid w:val="000B1AB4"/>
    <w:rsid w:val="000C075E"/>
    <w:rsid w:val="000F3BF4"/>
    <w:rsid w:val="00153E3E"/>
    <w:rsid w:val="0017215B"/>
    <w:rsid w:val="00184748"/>
    <w:rsid w:val="001B5392"/>
    <w:rsid w:val="001D0446"/>
    <w:rsid w:val="001D2B02"/>
    <w:rsid w:val="00203D0E"/>
    <w:rsid w:val="00216B5E"/>
    <w:rsid w:val="0023558C"/>
    <w:rsid w:val="00240000"/>
    <w:rsid w:val="002B686D"/>
    <w:rsid w:val="002D17D6"/>
    <w:rsid w:val="00302C83"/>
    <w:rsid w:val="00303EA7"/>
    <w:rsid w:val="00305704"/>
    <w:rsid w:val="00325BA9"/>
    <w:rsid w:val="003273B6"/>
    <w:rsid w:val="003608FC"/>
    <w:rsid w:val="003851B3"/>
    <w:rsid w:val="00385A69"/>
    <w:rsid w:val="003D1601"/>
    <w:rsid w:val="003D3EF6"/>
    <w:rsid w:val="004B45E8"/>
    <w:rsid w:val="004D2A2D"/>
    <w:rsid w:val="004E3735"/>
    <w:rsid w:val="004F3AF5"/>
    <w:rsid w:val="00502E03"/>
    <w:rsid w:val="005052E5"/>
    <w:rsid w:val="0053177B"/>
    <w:rsid w:val="00533A91"/>
    <w:rsid w:val="00544DF8"/>
    <w:rsid w:val="00550FDF"/>
    <w:rsid w:val="005C62C1"/>
    <w:rsid w:val="0060482C"/>
    <w:rsid w:val="00612378"/>
    <w:rsid w:val="00616576"/>
    <w:rsid w:val="0062193E"/>
    <w:rsid w:val="006226F5"/>
    <w:rsid w:val="00680C76"/>
    <w:rsid w:val="006D6FF9"/>
    <w:rsid w:val="006F5536"/>
    <w:rsid w:val="0073773F"/>
    <w:rsid w:val="007569DE"/>
    <w:rsid w:val="007675FC"/>
    <w:rsid w:val="0079432A"/>
    <w:rsid w:val="007A474E"/>
    <w:rsid w:val="007A4809"/>
    <w:rsid w:val="007A5C96"/>
    <w:rsid w:val="007B6CDC"/>
    <w:rsid w:val="00801F02"/>
    <w:rsid w:val="008217B4"/>
    <w:rsid w:val="00852A32"/>
    <w:rsid w:val="00861752"/>
    <w:rsid w:val="00887A3C"/>
    <w:rsid w:val="008E16B9"/>
    <w:rsid w:val="008F2B69"/>
    <w:rsid w:val="009036C0"/>
    <w:rsid w:val="00913DA3"/>
    <w:rsid w:val="00992E57"/>
    <w:rsid w:val="00995BD2"/>
    <w:rsid w:val="009A02FF"/>
    <w:rsid w:val="009D77FC"/>
    <w:rsid w:val="00A07179"/>
    <w:rsid w:val="00A1462C"/>
    <w:rsid w:val="00A15180"/>
    <w:rsid w:val="00A25F02"/>
    <w:rsid w:val="00A32E4F"/>
    <w:rsid w:val="00A379C0"/>
    <w:rsid w:val="00A6333E"/>
    <w:rsid w:val="00AA3BF4"/>
    <w:rsid w:val="00B350B2"/>
    <w:rsid w:val="00B451B8"/>
    <w:rsid w:val="00B50924"/>
    <w:rsid w:val="00B67088"/>
    <w:rsid w:val="00BF48D3"/>
    <w:rsid w:val="00C40829"/>
    <w:rsid w:val="00C72CF8"/>
    <w:rsid w:val="00C909A9"/>
    <w:rsid w:val="00CF332F"/>
    <w:rsid w:val="00D061F4"/>
    <w:rsid w:val="00DB070D"/>
    <w:rsid w:val="00DC31B7"/>
    <w:rsid w:val="00DD5080"/>
    <w:rsid w:val="00DE18BB"/>
    <w:rsid w:val="00DE53DD"/>
    <w:rsid w:val="00DE715E"/>
    <w:rsid w:val="00DF5574"/>
    <w:rsid w:val="00E2412A"/>
    <w:rsid w:val="00E52BC0"/>
    <w:rsid w:val="00E9683D"/>
    <w:rsid w:val="00EA26B7"/>
    <w:rsid w:val="00ED0181"/>
    <w:rsid w:val="00EE26A2"/>
    <w:rsid w:val="00EE6749"/>
    <w:rsid w:val="00F15B2C"/>
    <w:rsid w:val="00F53F99"/>
    <w:rsid w:val="00F6779A"/>
    <w:rsid w:val="00F7070E"/>
    <w:rsid w:val="00F7246E"/>
    <w:rsid w:val="00FB16BB"/>
    <w:rsid w:val="00FD3528"/>
    <w:rsid w:val="00FD4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992B"/>
  <w15:chartTrackingRefBased/>
  <w15:docId w15:val="{D3CE5683-98F0-445D-B841-97141F7B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B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7A47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2193E"/>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5052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15B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BF4"/>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AA3BF4"/>
  </w:style>
  <w:style w:type="paragraph" w:styleId="a5">
    <w:name w:val="footer"/>
    <w:basedOn w:val="a"/>
    <w:link w:val="a6"/>
    <w:uiPriority w:val="99"/>
    <w:unhideWhenUsed/>
    <w:rsid w:val="00AA3BF4"/>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Нижний колонтитул Знак"/>
    <w:basedOn w:val="a0"/>
    <w:link w:val="a5"/>
    <w:uiPriority w:val="99"/>
    <w:rsid w:val="00AA3BF4"/>
  </w:style>
  <w:style w:type="character" w:customStyle="1" w:styleId="20">
    <w:name w:val="Заголовок 2 Знак"/>
    <w:basedOn w:val="a0"/>
    <w:link w:val="2"/>
    <w:uiPriority w:val="9"/>
    <w:rsid w:val="0062193E"/>
    <w:rPr>
      <w:rFonts w:ascii="Times New Roman" w:eastAsia="Times New Roman" w:hAnsi="Times New Roman" w:cs="Times New Roman"/>
      <w:b/>
      <w:bCs/>
      <w:sz w:val="36"/>
      <w:szCs w:val="36"/>
      <w:lang w:eastAsia="ru-RU"/>
    </w:rPr>
  </w:style>
  <w:style w:type="character" w:styleId="a7">
    <w:name w:val="Hyperlink"/>
    <w:uiPriority w:val="99"/>
    <w:unhideWhenUsed/>
    <w:rsid w:val="0062193E"/>
    <w:rPr>
      <w:color w:val="0000FF"/>
      <w:u w:val="single"/>
    </w:rPr>
  </w:style>
  <w:style w:type="paragraph" w:styleId="a8">
    <w:name w:val="Normal (Web)"/>
    <w:basedOn w:val="a"/>
    <w:uiPriority w:val="99"/>
    <w:unhideWhenUsed/>
    <w:rsid w:val="002B686D"/>
    <w:pPr>
      <w:spacing w:before="100" w:beforeAutospacing="1" w:after="100" w:afterAutospacing="1" w:line="240" w:lineRule="auto"/>
    </w:pPr>
    <w:rPr>
      <w:rFonts w:ascii="Times New Roman" w:hAnsi="Times New Roman"/>
      <w:sz w:val="24"/>
      <w:szCs w:val="24"/>
    </w:rPr>
  </w:style>
  <w:style w:type="paragraph" w:styleId="a9">
    <w:name w:val="No Spacing"/>
    <w:uiPriority w:val="1"/>
    <w:qFormat/>
    <w:rsid w:val="001D0446"/>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C40829"/>
    <w:pPr>
      <w:ind w:left="720"/>
      <w:contextualSpacing/>
    </w:pPr>
  </w:style>
  <w:style w:type="character" w:customStyle="1" w:styleId="30">
    <w:name w:val="Заголовок 3 Знак"/>
    <w:basedOn w:val="a0"/>
    <w:link w:val="3"/>
    <w:uiPriority w:val="9"/>
    <w:semiHidden/>
    <w:rsid w:val="005052E5"/>
    <w:rPr>
      <w:rFonts w:asciiTheme="majorHAnsi" w:eastAsiaTheme="majorEastAsia" w:hAnsiTheme="majorHAnsi" w:cstheme="majorBidi"/>
      <w:color w:val="1F4D78" w:themeColor="accent1" w:themeShade="7F"/>
      <w:sz w:val="24"/>
      <w:szCs w:val="24"/>
      <w:lang w:eastAsia="ru-RU"/>
    </w:rPr>
  </w:style>
  <w:style w:type="character" w:customStyle="1" w:styleId="apple-converted-space">
    <w:name w:val="apple-converted-space"/>
    <w:basedOn w:val="a0"/>
    <w:rsid w:val="005052E5"/>
  </w:style>
  <w:style w:type="paragraph" w:customStyle="1" w:styleId="pnamecomment">
    <w:name w:val="p_namecomment"/>
    <w:basedOn w:val="a"/>
    <w:rsid w:val="005052E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7A474E"/>
    <w:rPr>
      <w:rFonts w:asciiTheme="majorHAnsi" w:eastAsiaTheme="majorEastAsia" w:hAnsiTheme="majorHAnsi" w:cstheme="majorBidi"/>
      <w:color w:val="2E74B5" w:themeColor="accent1" w:themeShade="BF"/>
      <w:sz w:val="32"/>
      <w:szCs w:val="32"/>
      <w:lang w:eastAsia="ru-RU"/>
    </w:rPr>
  </w:style>
  <w:style w:type="character" w:customStyle="1" w:styleId="40">
    <w:name w:val="Заголовок 4 Знак"/>
    <w:basedOn w:val="a0"/>
    <w:link w:val="4"/>
    <w:uiPriority w:val="9"/>
    <w:semiHidden/>
    <w:rsid w:val="00F15B2C"/>
    <w:rPr>
      <w:rFonts w:asciiTheme="majorHAnsi" w:eastAsiaTheme="majorEastAsia" w:hAnsiTheme="majorHAnsi" w:cstheme="majorBidi"/>
      <w:i/>
      <w:iCs/>
      <w:color w:val="2E74B5"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349">
      <w:bodyDiv w:val="1"/>
      <w:marLeft w:val="0"/>
      <w:marRight w:val="0"/>
      <w:marTop w:val="0"/>
      <w:marBottom w:val="0"/>
      <w:divBdr>
        <w:top w:val="none" w:sz="0" w:space="0" w:color="auto"/>
        <w:left w:val="none" w:sz="0" w:space="0" w:color="auto"/>
        <w:bottom w:val="none" w:sz="0" w:space="0" w:color="auto"/>
        <w:right w:val="none" w:sz="0" w:space="0" w:color="auto"/>
      </w:divBdr>
    </w:div>
    <w:div w:id="21633842">
      <w:bodyDiv w:val="1"/>
      <w:marLeft w:val="0"/>
      <w:marRight w:val="0"/>
      <w:marTop w:val="0"/>
      <w:marBottom w:val="0"/>
      <w:divBdr>
        <w:top w:val="none" w:sz="0" w:space="0" w:color="auto"/>
        <w:left w:val="none" w:sz="0" w:space="0" w:color="auto"/>
        <w:bottom w:val="none" w:sz="0" w:space="0" w:color="auto"/>
        <w:right w:val="none" w:sz="0" w:space="0" w:color="auto"/>
      </w:divBdr>
    </w:div>
    <w:div w:id="58328695">
      <w:bodyDiv w:val="1"/>
      <w:marLeft w:val="0"/>
      <w:marRight w:val="0"/>
      <w:marTop w:val="0"/>
      <w:marBottom w:val="0"/>
      <w:divBdr>
        <w:top w:val="none" w:sz="0" w:space="0" w:color="auto"/>
        <w:left w:val="none" w:sz="0" w:space="0" w:color="auto"/>
        <w:bottom w:val="none" w:sz="0" w:space="0" w:color="auto"/>
        <w:right w:val="none" w:sz="0" w:space="0" w:color="auto"/>
      </w:divBdr>
    </w:div>
    <w:div w:id="247155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56">
          <w:marLeft w:val="0"/>
          <w:marRight w:val="0"/>
          <w:marTop w:val="0"/>
          <w:marBottom w:val="0"/>
          <w:divBdr>
            <w:top w:val="none" w:sz="0" w:space="0" w:color="auto"/>
            <w:left w:val="none" w:sz="0" w:space="0" w:color="auto"/>
            <w:bottom w:val="none" w:sz="0" w:space="0" w:color="auto"/>
            <w:right w:val="none" w:sz="0" w:space="0" w:color="auto"/>
          </w:divBdr>
        </w:div>
      </w:divsChild>
    </w:div>
    <w:div w:id="346446169">
      <w:bodyDiv w:val="1"/>
      <w:marLeft w:val="0"/>
      <w:marRight w:val="0"/>
      <w:marTop w:val="0"/>
      <w:marBottom w:val="0"/>
      <w:divBdr>
        <w:top w:val="none" w:sz="0" w:space="0" w:color="auto"/>
        <w:left w:val="none" w:sz="0" w:space="0" w:color="auto"/>
        <w:bottom w:val="none" w:sz="0" w:space="0" w:color="auto"/>
        <w:right w:val="none" w:sz="0" w:space="0" w:color="auto"/>
      </w:divBdr>
      <w:divsChild>
        <w:div w:id="1790204418">
          <w:marLeft w:val="0"/>
          <w:marRight w:val="0"/>
          <w:marTop w:val="0"/>
          <w:marBottom w:val="0"/>
          <w:divBdr>
            <w:top w:val="none" w:sz="0" w:space="0" w:color="auto"/>
            <w:left w:val="none" w:sz="0" w:space="0" w:color="auto"/>
            <w:bottom w:val="none" w:sz="0" w:space="0" w:color="auto"/>
            <w:right w:val="none" w:sz="0" w:space="0" w:color="auto"/>
          </w:divBdr>
        </w:div>
      </w:divsChild>
    </w:div>
    <w:div w:id="367414876">
      <w:bodyDiv w:val="1"/>
      <w:marLeft w:val="0"/>
      <w:marRight w:val="0"/>
      <w:marTop w:val="0"/>
      <w:marBottom w:val="0"/>
      <w:divBdr>
        <w:top w:val="none" w:sz="0" w:space="0" w:color="auto"/>
        <w:left w:val="none" w:sz="0" w:space="0" w:color="auto"/>
        <w:bottom w:val="none" w:sz="0" w:space="0" w:color="auto"/>
        <w:right w:val="none" w:sz="0" w:space="0" w:color="auto"/>
      </w:divBdr>
    </w:div>
    <w:div w:id="446580822">
      <w:bodyDiv w:val="1"/>
      <w:marLeft w:val="0"/>
      <w:marRight w:val="0"/>
      <w:marTop w:val="0"/>
      <w:marBottom w:val="0"/>
      <w:divBdr>
        <w:top w:val="none" w:sz="0" w:space="0" w:color="auto"/>
        <w:left w:val="none" w:sz="0" w:space="0" w:color="auto"/>
        <w:bottom w:val="none" w:sz="0" w:space="0" w:color="auto"/>
        <w:right w:val="none" w:sz="0" w:space="0" w:color="auto"/>
      </w:divBdr>
    </w:div>
    <w:div w:id="640811609">
      <w:bodyDiv w:val="1"/>
      <w:marLeft w:val="0"/>
      <w:marRight w:val="0"/>
      <w:marTop w:val="0"/>
      <w:marBottom w:val="0"/>
      <w:divBdr>
        <w:top w:val="none" w:sz="0" w:space="0" w:color="auto"/>
        <w:left w:val="none" w:sz="0" w:space="0" w:color="auto"/>
        <w:bottom w:val="none" w:sz="0" w:space="0" w:color="auto"/>
        <w:right w:val="none" w:sz="0" w:space="0" w:color="auto"/>
      </w:divBdr>
      <w:divsChild>
        <w:div w:id="193159509">
          <w:marLeft w:val="0"/>
          <w:marRight w:val="0"/>
          <w:marTop w:val="0"/>
          <w:marBottom w:val="0"/>
          <w:divBdr>
            <w:top w:val="none" w:sz="0" w:space="0" w:color="auto"/>
            <w:left w:val="none" w:sz="0" w:space="0" w:color="auto"/>
            <w:bottom w:val="none" w:sz="0" w:space="0" w:color="auto"/>
            <w:right w:val="none" w:sz="0" w:space="0" w:color="auto"/>
          </w:divBdr>
        </w:div>
      </w:divsChild>
    </w:div>
    <w:div w:id="644814884">
      <w:bodyDiv w:val="1"/>
      <w:marLeft w:val="0"/>
      <w:marRight w:val="0"/>
      <w:marTop w:val="0"/>
      <w:marBottom w:val="0"/>
      <w:divBdr>
        <w:top w:val="none" w:sz="0" w:space="0" w:color="auto"/>
        <w:left w:val="none" w:sz="0" w:space="0" w:color="auto"/>
        <w:bottom w:val="none" w:sz="0" w:space="0" w:color="auto"/>
        <w:right w:val="none" w:sz="0" w:space="0" w:color="auto"/>
      </w:divBdr>
      <w:divsChild>
        <w:div w:id="1265917246">
          <w:marLeft w:val="0"/>
          <w:marRight w:val="0"/>
          <w:marTop w:val="0"/>
          <w:marBottom w:val="0"/>
          <w:divBdr>
            <w:top w:val="none" w:sz="0" w:space="0" w:color="auto"/>
            <w:left w:val="none" w:sz="0" w:space="0" w:color="auto"/>
            <w:bottom w:val="none" w:sz="0" w:space="0" w:color="auto"/>
            <w:right w:val="none" w:sz="0" w:space="0" w:color="auto"/>
          </w:divBdr>
        </w:div>
      </w:divsChild>
    </w:div>
    <w:div w:id="719128892">
      <w:bodyDiv w:val="1"/>
      <w:marLeft w:val="0"/>
      <w:marRight w:val="0"/>
      <w:marTop w:val="0"/>
      <w:marBottom w:val="0"/>
      <w:divBdr>
        <w:top w:val="none" w:sz="0" w:space="0" w:color="auto"/>
        <w:left w:val="none" w:sz="0" w:space="0" w:color="auto"/>
        <w:bottom w:val="none" w:sz="0" w:space="0" w:color="auto"/>
        <w:right w:val="none" w:sz="0" w:space="0" w:color="auto"/>
      </w:divBdr>
    </w:div>
    <w:div w:id="819150294">
      <w:bodyDiv w:val="1"/>
      <w:marLeft w:val="0"/>
      <w:marRight w:val="0"/>
      <w:marTop w:val="0"/>
      <w:marBottom w:val="0"/>
      <w:divBdr>
        <w:top w:val="none" w:sz="0" w:space="0" w:color="auto"/>
        <w:left w:val="none" w:sz="0" w:space="0" w:color="auto"/>
        <w:bottom w:val="none" w:sz="0" w:space="0" w:color="auto"/>
        <w:right w:val="none" w:sz="0" w:space="0" w:color="auto"/>
      </w:divBdr>
    </w:div>
    <w:div w:id="903415451">
      <w:bodyDiv w:val="1"/>
      <w:marLeft w:val="0"/>
      <w:marRight w:val="0"/>
      <w:marTop w:val="0"/>
      <w:marBottom w:val="0"/>
      <w:divBdr>
        <w:top w:val="none" w:sz="0" w:space="0" w:color="auto"/>
        <w:left w:val="none" w:sz="0" w:space="0" w:color="auto"/>
        <w:bottom w:val="none" w:sz="0" w:space="0" w:color="auto"/>
        <w:right w:val="none" w:sz="0" w:space="0" w:color="auto"/>
      </w:divBdr>
    </w:div>
    <w:div w:id="959260818">
      <w:bodyDiv w:val="1"/>
      <w:marLeft w:val="0"/>
      <w:marRight w:val="0"/>
      <w:marTop w:val="0"/>
      <w:marBottom w:val="0"/>
      <w:divBdr>
        <w:top w:val="none" w:sz="0" w:space="0" w:color="auto"/>
        <w:left w:val="none" w:sz="0" w:space="0" w:color="auto"/>
        <w:bottom w:val="none" w:sz="0" w:space="0" w:color="auto"/>
        <w:right w:val="none" w:sz="0" w:space="0" w:color="auto"/>
      </w:divBdr>
      <w:divsChild>
        <w:div w:id="254363037">
          <w:marLeft w:val="0"/>
          <w:marRight w:val="0"/>
          <w:marTop w:val="0"/>
          <w:marBottom w:val="0"/>
          <w:divBdr>
            <w:top w:val="none" w:sz="0" w:space="0" w:color="auto"/>
            <w:left w:val="none" w:sz="0" w:space="0" w:color="auto"/>
            <w:bottom w:val="none" w:sz="0" w:space="0" w:color="auto"/>
            <w:right w:val="none" w:sz="0" w:space="0" w:color="auto"/>
          </w:divBdr>
        </w:div>
      </w:divsChild>
    </w:div>
    <w:div w:id="1111240520">
      <w:bodyDiv w:val="1"/>
      <w:marLeft w:val="0"/>
      <w:marRight w:val="0"/>
      <w:marTop w:val="0"/>
      <w:marBottom w:val="0"/>
      <w:divBdr>
        <w:top w:val="none" w:sz="0" w:space="0" w:color="auto"/>
        <w:left w:val="none" w:sz="0" w:space="0" w:color="auto"/>
        <w:bottom w:val="none" w:sz="0" w:space="0" w:color="auto"/>
        <w:right w:val="none" w:sz="0" w:space="0" w:color="auto"/>
      </w:divBdr>
    </w:div>
    <w:div w:id="1180048832">
      <w:bodyDiv w:val="1"/>
      <w:marLeft w:val="0"/>
      <w:marRight w:val="0"/>
      <w:marTop w:val="0"/>
      <w:marBottom w:val="0"/>
      <w:divBdr>
        <w:top w:val="none" w:sz="0" w:space="0" w:color="auto"/>
        <w:left w:val="none" w:sz="0" w:space="0" w:color="auto"/>
        <w:bottom w:val="none" w:sz="0" w:space="0" w:color="auto"/>
        <w:right w:val="none" w:sz="0" w:space="0" w:color="auto"/>
      </w:divBdr>
    </w:div>
    <w:div w:id="1196238547">
      <w:bodyDiv w:val="1"/>
      <w:marLeft w:val="0"/>
      <w:marRight w:val="0"/>
      <w:marTop w:val="0"/>
      <w:marBottom w:val="0"/>
      <w:divBdr>
        <w:top w:val="none" w:sz="0" w:space="0" w:color="auto"/>
        <w:left w:val="none" w:sz="0" w:space="0" w:color="auto"/>
        <w:bottom w:val="none" w:sz="0" w:space="0" w:color="auto"/>
        <w:right w:val="none" w:sz="0" w:space="0" w:color="auto"/>
      </w:divBdr>
      <w:divsChild>
        <w:div w:id="1111700419">
          <w:marLeft w:val="0"/>
          <w:marRight w:val="0"/>
          <w:marTop w:val="0"/>
          <w:marBottom w:val="0"/>
          <w:divBdr>
            <w:top w:val="none" w:sz="0" w:space="0" w:color="auto"/>
            <w:left w:val="none" w:sz="0" w:space="0" w:color="auto"/>
            <w:bottom w:val="none" w:sz="0" w:space="0" w:color="auto"/>
            <w:right w:val="none" w:sz="0" w:space="0" w:color="auto"/>
          </w:divBdr>
        </w:div>
      </w:divsChild>
    </w:div>
    <w:div w:id="1257714219">
      <w:bodyDiv w:val="1"/>
      <w:marLeft w:val="0"/>
      <w:marRight w:val="0"/>
      <w:marTop w:val="0"/>
      <w:marBottom w:val="0"/>
      <w:divBdr>
        <w:top w:val="none" w:sz="0" w:space="0" w:color="auto"/>
        <w:left w:val="none" w:sz="0" w:space="0" w:color="auto"/>
        <w:bottom w:val="none" w:sz="0" w:space="0" w:color="auto"/>
        <w:right w:val="none" w:sz="0" w:space="0" w:color="auto"/>
      </w:divBdr>
      <w:divsChild>
        <w:div w:id="1491407159">
          <w:marLeft w:val="0"/>
          <w:marRight w:val="0"/>
          <w:marTop w:val="0"/>
          <w:marBottom w:val="0"/>
          <w:divBdr>
            <w:top w:val="none" w:sz="0" w:space="0" w:color="auto"/>
            <w:left w:val="none" w:sz="0" w:space="0" w:color="auto"/>
            <w:bottom w:val="none" w:sz="0" w:space="0" w:color="auto"/>
            <w:right w:val="none" w:sz="0" w:space="0" w:color="auto"/>
          </w:divBdr>
        </w:div>
      </w:divsChild>
    </w:div>
    <w:div w:id="1370646850">
      <w:bodyDiv w:val="1"/>
      <w:marLeft w:val="0"/>
      <w:marRight w:val="0"/>
      <w:marTop w:val="0"/>
      <w:marBottom w:val="0"/>
      <w:divBdr>
        <w:top w:val="none" w:sz="0" w:space="0" w:color="auto"/>
        <w:left w:val="none" w:sz="0" w:space="0" w:color="auto"/>
        <w:bottom w:val="none" w:sz="0" w:space="0" w:color="auto"/>
        <w:right w:val="none" w:sz="0" w:space="0" w:color="auto"/>
      </w:divBdr>
      <w:divsChild>
        <w:div w:id="1712991768">
          <w:marLeft w:val="0"/>
          <w:marRight w:val="0"/>
          <w:marTop w:val="0"/>
          <w:marBottom w:val="0"/>
          <w:divBdr>
            <w:top w:val="none" w:sz="0" w:space="0" w:color="auto"/>
            <w:left w:val="none" w:sz="0" w:space="0" w:color="auto"/>
            <w:bottom w:val="none" w:sz="0" w:space="0" w:color="auto"/>
            <w:right w:val="none" w:sz="0" w:space="0" w:color="auto"/>
          </w:divBdr>
        </w:div>
      </w:divsChild>
    </w:div>
    <w:div w:id="1404110250">
      <w:bodyDiv w:val="1"/>
      <w:marLeft w:val="0"/>
      <w:marRight w:val="0"/>
      <w:marTop w:val="0"/>
      <w:marBottom w:val="0"/>
      <w:divBdr>
        <w:top w:val="none" w:sz="0" w:space="0" w:color="auto"/>
        <w:left w:val="none" w:sz="0" w:space="0" w:color="auto"/>
        <w:bottom w:val="none" w:sz="0" w:space="0" w:color="auto"/>
        <w:right w:val="none" w:sz="0" w:space="0" w:color="auto"/>
      </w:divBdr>
    </w:div>
    <w:div w:id="1510219038">
      <w:bodyDiv w:val="1"/>
      <w:marLeft w:val="0"/>
      <w:marRight w:val="0"/>
      <w:marTop w:val="0"/>
      <w:marBottom w:val="0"/>
      <w:divBdr>
        <w:top w:val="none" w:sz="0" w:space="0" w:color="auto"/>
        <w:left w:val="none" w:sz="0" w:space="0" w:color="auto"/>
        <w:bottom w:val="none" w:sz="0" w:space="0" w:color="auto"/>
        <w:right w:val="none" w:sz="0" w:space="0" w:color="auto"/>
      </w:divBdr>
    </w:div>
    <w:div w:id="1570532392">
      <w:bodyDiv w:val="1"/>
      <w:marLeft w:val="0"/>
      <w:marRight w:val="0"/>
      <w:marTop w:val="0"/>
      <w:marBottom w:val="0"/>
      <w:divBdr>
        <w:top w:val="none" w:sz="0" w:space="0" w:color="auto"/>
        <w:left w:val="none" w:sz="0" w:space="0" w:color="auto"/>
        <w:bottom w:val="none" w:sz="0" w:space="0" w:color="auto"/>
        <w:right w:val="none" w:sz="0" w:space="0" w:color="auto"/>
      </w:divBdr>
      <w:divsChild>
        <w:div w:id="160394437">
          <w:marLeft w:val="0"/>
          <w:marRight w:val="0"/>
          <w:marTop w:val="0"/>
          <w:marBottom w:val="0"/>
          <w:divBdr>
            <w:top w:val="none" w:sz="0" w:space="0" w:color="auto"/>
            <w:left w:val="none" w:sz="0" w:space="0" w:color="auto"/>
            <w:bottom w:val="none" w:sz="0" w:space="0" w:color="auto"/>
            <w:right w:val="none" w:sz="0" w:space="0" w:color="auto"/>
          </w:divBdr>
        </w:div>
      </w:divsChild>
    </w:div>
    <w:div w:id="1697807293">
      <w:bodyDiv w:val="1"/>
      <w:marLeft w:val="0"/>
      <w:marRight w:val="0"/>
      <w:marTop w:val="0"/>
      <w:marBottom w:val="0"/>
      <w:divBdr>
        <w:top w:val="none" w:sz="0" w:space="0" w:color="auto"/>
        <w:left w:val="none" w:sz="0" w:space="0" w:color="auto"/>
        <w:bottom w:val="none" w:sz="0" w:space="0" w:color="auto"/>
        <w:right w:val="none" w:sz="0" w:space="0" w:color="auto"/>
      </w:divBdr>
      <w:divsChild>
        <w:div w:id="2106462942">
          <w:marLeft w:val="0"/>
          <w:marRight w:val="0"/>
          <w:marTop w:val="0"/>
          <w:marBottom w:val="0"/>
          <w:divBdr>
            <w:top w:val="none" w:sz="0" w:space="0" w:color="auto"/>
            <w:left w:val="none" w:sz="0" w:space="0" w:color="auto"/>
            <w:bottom w:val="none" w:sz="0" w:space="0" w:color="auto"/>
            <w:right w:val="none" w:sz="0" w:space="0" w:color="auto"/>
          </w:divBdr>
        </w:div>
      </w:divsChild>
    </w:div>
    <w:div w:id="1733846650">
      <w:bodyDiv w:val="1"/>
      <w:marLeft w:val="0"/>
      <w:marRight w:val="0"/>
      <w:marTop w:val="0"/>
      <w:marBottom w:val="0"/>
      <w:divBdr>
        <w:top w:val="none" w:sz="0" w:space="0" w:color="auto"/>
        <w:left w:val="none" w:sz="0" w:space="0" w:color="auto"/>
        <w:bottom w:val="none" w:sz="0" w:space="0" w:color="auto"/>
        <w:right w:val="none" w:sz="0" w:space="0" w:color="auto"/>
      </w:divBdr>
      <w:divsChild>
        <w:div w:id="1995445651">
          <w:marLeft w:val="0"/>
          <w:marRight w:val="0"/>
          <w:marTop w:val="0"/>
          <w:marBottom w:val="0"/>
          <w:divBdr>
            <w:top w:val="none" w:sz="0" w:space="0" w:color="auto"/>
            <w:left w:val="none" w:sz="0" w:space="0" w:color="auto"/>
            <w:bottom w:val="none" w:sz="0" w:space="0" w:color="auto"/>
            <w:right w:val="none" w:sz="0" w:space="0" w:color="auto"/>
          </w:divBdr>
        </w:div>
      </w:divsChild>
    </w:div>
    <w:div w:id="1748644871">
      <w:bodyDiv w:val="1"/>
      <w:marLeft w:val="0"/>
      <w:marRight w:val="0"/>
      <w:marTop w:val="0"/>
      <w:marBottom w:val="0"/>
      <w:divBdr>
        <w:top w:val="none" w:sz="0" w:space="0" w:color="auto"/>
        <w:left w:val="none" w:sz="0" w:space="0" w:color="auto"/>
        <w:bottom w:val="none" w:sz="0" w:space="0" w:color="auto"/>
        <w:right w:val="none" w:sz="0" w:space="0" w:color="auto"/>
      </w:divBdr>
      <w:divsChild>
        <w:div w:id="1185703469">
          <w:marLeft w:val="0"/>
          <w:marRight w:val="0"/>
          <w:marTop w:val="0"/>
          <w:marBottom w:val="0"/>
          <w:divBdr>
            <w:top w:val="none" w:sz="0" w:space="0" w:color="auto"/>
            <w:left w:val="none" w:sz="0" w:space="0" w:color="auto"/>
            <w:bottom w:val="none" w:sz="0" w:space="0" w:color="auto"/>
            <w:right w:val="none" w:sz="0" w:space="0" w:color="auto"/>
          </w:divBdr>
        </w:div>
      </w:divsChild>
    </w:div>
    <w:div w:id="1874464056">
      <w:bodyDiv w:val="1"/>
      <w:marLeft w:val="0"/>
      <w:marRight w:val="0"/>
      <w:marTop w:val="0"/>
      <w:marBottom w:val="0"/>
      <w:divBdr>
        <w:top w:val="none" w:sz="0" w:space="0" w:color="auto"/>
        <w:left w:val="none" w:sz="0" w:space="0" w:color="auto"/>
        <w:bottom w:val="none" w:sz="0" w:space="0" w:color="auto"/>
        <w:right w:val="none" w:sz="0" w:space="0" w:color="auto"/>
      </w:divBdr>
    </w:div>
    <w:div w:id="1876575463">
      <w:bodyDiv w:val="1"/>
      <w:marLeft w:val="0"/>
      <w:marRight w:val="0"/>
      <w:marTop w:val="0"/>
      <w:marBottom w:val="0"/>
      <w:divBdr>
        <w:top w:val="none" w:sz="0" w:space="0" w:color="auto"/>
        <w:left w:val="none" w:sz="0" w:space="0" w:color="auto"/>
        <w:bottom w:val="none" w:sz="0" w:space="0" w:color="auto"/>
        <w:right w:val="none" w:sz="0" w:space="0" w:color="auto"/>
      </w:divBdr>
    </w:div>
    <w:div w:id="2032608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436">
          <w:marLeft w:val="0"/>
          <w:marRight w:val="0"/>
          <w:marTop w:val="0"/>
          <w:marBottom w:val="0"/>
          <w:divBdr>
            <w:top w:val="none" w:sz="0" w:space="0" w:color="auto"/>
            <w:left w:val="none" w:sz="0" w:space="0" w:color="auto"/>
            <w:bottom w:val="none" w:sz="0" w:space="0" w:color="auto"/>
            <w:right w:val="none" w:sz="0" w:space="0" w:color="auto"/>
          </w:divBdr>
        </w:div>
      </w:divsChild>
    </w:div>
    <w:div w:id="21330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ozd2.duma.gov.ru/main.nsf/(Spravka)?OpenAgent&amp;RN=944418-7" TargetMode="External"/><Relationship Id="rId13" Type="http://schemas.openxmlformats.org/officeDocument/2006/relationships/hyperlink" Target="http://asozd2.duma.gov.ru/main.nsf/(Spravka)?OpenAgent&amp;RN=953580-7" TargetMode="External"/><Relationship Id="rId18" Type="http://schemas.openxmlformats.org/officeDocument/2006/relationships/hyperlink" Target="http://asozd.duma.gov.ru/main.nsf/(Spravka)?OpenAgent&amp;RN=925889-7"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publication.pravo.gov.ru/Document/View/0001202004240040" TargetMode="External"/><Relationship Id="rId7" Type="http://schemas.openxmlformats.org/officeDocument/2006/relationships/hyperlink" Target="http://asozd2.duma.gov.ru/main.nsf/(Spravka)?OpenAgent&amp;RN=943910-7" TargetMode="External"/><Relationship Id="rId12" Type="http://schemas.openxmlformats.org/officeDocument/2006/relationships/hyperlink" Target="http://asozd2.duma.gov.ru/main.nsf/(Spravka)?OpenAgent&amp;RN=952189-7" TargetMode="External"/><Relationship Id="rId17" Type="http://schemas.openxmlformats.org/officeDocument/2006/relationships/hyperlink" Target="http://asozd.duma.gov.ru/main.nsf/(Spravka)?OpenAgent&amp;RN=923315-7"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asozd2.duma.gov.ru/main.nsf/(Spravka)?OpenAgent&amp;RN=957354-7" TargetMode="External"/><Relationship Id="rId20" Type="http://schemas.openxmlformats.org/officeDocument/2006/relationships/hyperlink" Target="http://publication.pravo.gov.ru/Document/View/0001202004240045" TargetMode="External"/><Relationship Id="rId1" Type="http://schemas.openxmlformats.org/officeDocument/2006/relationships/styles" Target="styles.xml"/><Relationship Id="rId6" Type="http://schemas.openxmlformats.org/officeDocument/2006/relationships/hyperlink" Target="http://asozd2.duma.gov.ru/main.nsf/(Spravka)?OpenAgent&amp;RN=943675-7" TargetMode="External"/><Relationship Id="rId11" Type="http://schemas.openxmlformats.org/officeDocument/2006/relationships/hyperlink" Target="http://asozd2.duma.gov.ru/main.nsf/(Spravka)?OpenAgent&amp;RN=949670-7" TargetMode="External"/><Relationship Id="rId24" Type="http://schemas.openxmlformats.org/officeDocument/2006/relationships/hyperlink" Target="http://publication.pravo.gov.ru/Document/View/0001202004220017" TargetMode="External"/><Relationship Id="rId5" Type="http://schemas.openxmlformats.org/officeDocument/2006/relationships/endnotes" Target="endnotes.xml"/><Relationship Id="rId15" Type="http://schemas.openxmlformats.org/officeDocument/2006/relationships/hyperlink" Target="http://asozd2.duma.gov.ru/main.nsf/(Spravka)?OpenAgent&amp;RN=956425-7" TargetMode="External"/><Relationship Id="rId23" Type="http://schemas.openxmlformats.org/officeDocument/2006/relationships/hyperlink" Target="http://publication.pravo.gov.ru/Document/View/0001202004240023" TargetMode="External"/><Relationship Id="rId28" Type="http://schemas.openxmlformats.org/officeDocument/2006/relationships/theme" Target="theme/theme1.xml"/><Relationship Id="rId10" Type="http://schemas.openxmlformats.org/officeDocument/2006/relationships/hyperlink" Target="http://asozd2.duma.gov.ru/main.nsf/(Spravka)?OpenAgent&amp;RN=949558-7" TargetMode="External"/><Relationship Id="rId19" Type="http://schemas.openxmlformats.org/officeDocument/2006/relationships/hyperlink" Target="http://asozd.duma.gov.ru/main.nsf/(Spravka)?OpenAgent&amp;RN=942236-7" TargetMode="External"/><Relationship Id="rId4" Type="http://schemas.openxmlformats.org/officeDocument/2006/relationships/footnotes" Target="footnotes.xml"/><Relationship Id="rId9" Type="http://schemas.openxmlformats.org/officeDocument/2006/relationships/hyperlink" Target="http://asozd2.duma.gov.ru/main.nsf/(Spravka)?OpenAgent&amp;RN=944923-7" TargetMode="External"/><Relationship Id="rId14" Type="http://schemas.openxmlformats.org/officeDocument/2006/relationships/hyperlink" Target="http://asozd2.duma.gov.ru/main.nsf/(Spravka)?OpenAgent&amp;RN=954048-7" TargetMode="External"/><Relationship Id="rId22" Type="http://schemas.openxmlformats.org/officeDocument/2006/relationships/hyperlink" Target="http://publication.pravo.gov.ru/Document/View/0001202004010030?index=0&amp;rangeSize=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4071</TotalTime>
  <Pages>19</Pages>
  <Words>4336</Words>
  <Characters>24718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103</cp:revision>
  <dcterms:created xsi:type="dcterms:W3CDTF">2020-04-19T10:54:00Z</dcterms:created>
  <dcterms:modified xsi:type="dcterms:W3CDTF">2020-06-01T10:53:00Z</dcterms:modified>
</cp:coreProperties>
</file>